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noProof/>
          <w:color w:val="000000" w:themeColor="text1"/>
          <w:sz w:val="24"/>
          <w:szCs w:val="24"/>
          <w:lang w:val="ru-RU" w:eastAsia="ru-RU"/>
        </w:rPr>
        <w:drawing>
          <wp:inline distT="0" distB="0" distL="0" distR="0" wp14:anchorId="49C2F1D2" wp14:editId="56C3DE3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E8160B" w:rsidRPr="00D77590" w:rsidRDefault="00E8160B"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val="ru-RU" w:eastAsia="ru-RU"/>
        </w:rPr>
      </w:pPr>
    </w:p>
    <w:p w:rsidR="009A6EDF" w:rsidRPr="00D77590" w:rsidRDefault="009A6EDF" w:rsidP="009A6EDF">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32"/>
          <w:szCs w:val="32"/>
          <w:lang w:val="ru-RU" w:eastAsia="ru-RU"/>
        </w:rPr>
      </w:pPr>
      <w:r w:rsidRPr="00D77590">
        <w:rPr>
          <w:rFonts w:ascii="Times New Roman" w:eastAsia="Times New Roman" w:hAnsi="Times New Roman" w:cs="Times New Roman"/>
          <w:b/>
          <w:color w:val="000000" w:themeColor="text1"/>
          <w:sz w:val="32"/>
          <w:szCs w:val="32"/>
          <w:lang w:val="ru-RU" w:eastAsia="ru-RU"/>
        </w:rPr>
        <w:t>АНТИМОНОПОЛЬНИЙ КОМІТЕТ УКРАЇНИ</w:t>
      </w:r>
    </w:p>
    <w:p w:rsidR="009A6EDF" w:rsidRPr="00D77590" w:rsidRDefault="009A6EDF" w:rsidP="009A6EDF">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28"/>
          <w:szCs w:val="12"/>
          <w:lang w:eastAsia="ru-RU"/>
        </w:rPr>
      </w:pPr>
    </w:p>
    <w:p w:rsidR="00F5396B" w:rsidRPr="00D77590" w:rsidRDefault="009A6EDF" w:rsidP="009E42A9">
      <w:pPr>
        <w:tabs>
          <w:tab w:val="left" w:leader="hyphen" w:pos="10206"/>
        </w:tabs>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lang w:eastAsia="ru-RU"/>
        </w:rPr>
      </w:pPr>
      <w:r w:rsidRPr="00D77590">
        <w:rPr>
          <w:rFonts w:ascii="Times New Roman" w:eastAsia="Times New Roman" w:hAnsi="Times New Roman" w:cs="Times New Roman"/>
          <w:b/>
          <w:color w:val="000000" w:themeColor="text1"/>
          <w:sz w:val="32"/>
          <w:szCs w:val="32"/>
          <w:lang w:eastAsia="ru-RU"/>
        </w:rPr>
        <w:t>РІШЕННЯ</w:t>
      </w:r>
    </w:p>
    <w:p w:rsidR="004050BF" w:rsidRPr="00A35B99" w:rsidRDefault="004050BF" w:rsidP="009E42A9">
      <w:pPr>
        <w:tabs>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4"/>
          <w:lang w:val="ru-RU" w:eastAsia="ru-RU"/>
        </w:rPr>
      </w:pPr>
    </w:p>
    <w:p w:rsidR="00390629" w:rsidRPr="00AD0930" w:rsidRDefault="00EB69DA"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0"/>
          <w:lang w:eastAsia="uk-UA"/>
        </w:rPr>
      </w:pPr>
      <w:r w:rsidRPr="00EB69DA">
        <w:rPr>
          <w:rFonts w:ascii="Times New Roman" w:eastAsia="Times New Roman" w:hAnsi="Times New Roman" w:cs="Times New Roman"/>
          <w:bCs/>
          <w:color w:val="000000" w:themeColor="text1"/>
          <w:sz w:val="24"/>
          <w:szCs w:val="24"/>
          <w:lang w:val="ru-RU" w:eastAsia="ru-RU"/>
        </w:rPr>
        <w:t>0</w:t>
      </w:r>
      <w:r w:rsidRPr="00D5343C">
        <w:rPr>
          <w:rFonts w:ascii="Times New Roman" w:eastAsia="Times New Roman" w:hAnsi="Times New Roman" w:cs="Times New Roman"/>
          <w:bCs/>
          <w:color w:val="000000" w:themeColor="text1"/>
          <w:sz w:val="24"/>
          <w:szCs w:val="24"/>
          <w:lang w:val="ru-RU" w:eastAsia="ru-RU"/>
        </w:rPr>
        <w:t>8</w:t>
      </w:r>
      <w:r w:rsidR="00645E67">
        <w:rPr>
          <w:rFonts w:ascii="Times New Roman" w:eastAsia="Times New Roman" w:hAnsi="Times New Roman" w:cs="Times New Roman"/>
          <w:bCs/>
          <w:color w:val="000000" w:themeColor="text1"/>
          <w:sz w:val="24"/>
          <w:szCs w:val="24"/>
          <w:lang w:eastAsia="ru-RU"/>
        </w:rPr>
        <w:t xml:space="preserve"> </w:t>
      </w:r>
      <w:r w:rsidR="00A35B99">
        <w:rPr>
          <w:rFonts w:ascii="Times New Roman" w:eastAsia="Times New Roman" w:hAnsi="Times New Roman" w:cs="Times New Roman"/>
          <w:bCs/>
          <w:color w:val="000000" w:themeColor="text1"/>
          <w:sz w:val="24"/>
          <w:szCs w:val="24"/>
          <w:lang w:eastAsia="ru-RU"/>
        </w:rPr>
        <w:t>червня</w:t>
      </w:r>
      <w:r w:rsidR="004A48AF" w:rsidRPr="00D77590">
        <w:rPr>
          <w:rFonts w:ascii="Times New Roman" w:eastAsia="Times New Roman" w:hAnsi="Times New Roman" w:cs="Times New Roman"/>
          <w:bCs/>
          <w:color w:val="000000" w:themeColor="text1"/>
          <w:sz w:val="24"/>
          <w:szCs w:val="24"/>
          <w:lang w:eastAsia="ru-RU"/>
        </w:rPr>
        <w:t xml:space="preserve"> </w:t>
      </w:r>
      <w:r w:rsidR="00744C3F" w:rsidRPr="00D77590">
        <w:rPr>
          <w:rFonts w:ascii="Times New Roman" w:eastAsia="Times New Roman" w:hAnsi="Times New Roman" w:cs="Times New Roman"/>
          <w:bCs/>
          <w:color w:val="000000" w:themeColor="text1"/>
          <w:sz w:val="24"/>
          <w:szCs w:val="24"/>
          <w:lang w:eastAsia="uk-UA"/>
        </w:rPr>
        <w:t>20</w:t>
      </w:r>
      <w:r w:rsidR="007851E5" w:rsidRPr="00D77590">
        <w:rPr>
          <w:rFonts w:ascii="Times New Roman" w:eastAsia="Times New Roman" w:hAnsi="Times New Roman" w:cs="Times New Roman"/>
          <w:bCs/>
          <w:color w:val="000000" w:themeColor="text1"/>
          <w:sz w:val="24"/>
          <w:szCs w:val="24"/>
          <w:lang w:eastAsia="uk-UA"/>
        </w:rPr>
        <w:t>2</w:t>
      </w:r>
      <w:r w:rsidR="00ED5695">
        <w:rPr>
          <w:rFonts w:ascii="Times New Roman" w:eastAsia="Times New Roman" w:hAnsi="Times New Roman" w:cs="Times New Roman"/>
          <w:bCs/>
          <w:color w:val="000000" w:themeColor="text1"/>
          <w:sz w:val="24"/>
          <w:szCs w:val="24"/>
          <w:lang w:eastAsia="uk-UA"/>
        </w:rPr>
        <w:t>3</w:t>
      </w:r>
      <w:r w:rsidR="00744C3F" w:rsidRPr="00D77590">
        <w:rPr>
          <w:rFonts w:ascii="Times New Roman" w:eastAsia="Times New Roman" w:hAnsi="Times New Roman" w:cs="Times New Roman"/>
          <w:bCs/>
          <w:color w:val="000000" w:themeColor="text1"/>
          <w:sz w:val="24"/>
          <w:szCs w:val="24"/>
          <w:lang w:eastAsia="uk-UA"/>
        </w:rPr>
        <w:t xml:space="preserve"> р. </w:t>
      </w:r>
      <w:r w:rsidR="00744C3F" w:rsidRPr="00D77590">
        <w:rPr>
          <w:rFonts w:ascii="Times New Roman" w:eastAsia="Times New Roman" w:hAnsi="Times New Roman" w:cs="Times New Roman"/>
          <w:bCs/>
          <w:color w:val="000000" w:themeColor="text1"/>
          <w:sz w:val="24"/>
          <w:szCs w:val="24"/>
          <w:lang w:val="ru-RU"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467287">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Київ               </w:t>
      </w:r>
      <w:r w:rsidR="00D64C83"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B402F">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400F83" w:rsidRPr="00D77590">
        <w:rPr>
          <w:rFonts w:ascii="Times New Roman" w:eastAsia="Times New Roman" w:hAnsi="Times New Roman" w:cs="Times New Roman"/>
          <w:color w:val="000000" w:themeColor="text1"/>
          <w:sz w:val="24"/>
          <w:szCs w:val="20"/>
          <w:lang w:eastAsia="uk-UA"/>
        </w:rPr>
        <w:t xml:space="preserve">                      </w:t>
      </w:r>
      <w:r w:rsidR="001F2D8C" w:rsidRPr="00D77590">
        <w:rPr>
          <w:rFonts w:ascii="Times New Roman" w:eastAsia="Times New Roman" w:hAnsi="Times New Roman" w:cs="Times New Roman"/>
          <w:color w:val="000000" w:themeColor="text1"/>
          <w:sz w:val="24"/>
          <w:szCs w:val="20"/>
          <w:lang w:eastAsia="uk-UA"/>
        </w:rPr>
        <w:t xml:space="preserve"> </w:t>
      </w:r>
      <w:r w:rsidR="00D77590" w:rsidRPr="00D77590">
        <w:rPr>
          <w:rFonts w:ascii="Times New Roman" w:eastAsia="Times New Roman" w:hAnsi="Times New Roman" w:cs="Times New Roman"/>
          <w:color w:val="000000" w:themeColor="text1"/>
          <w:sz w:val="24"/>
          <w:szCs w:val="20"/>
          <w:lang w:eastAsia="uk-UA"/>
        </w:rPr>
        <w:t xml:space="preserve">  </w:t>
      </w:r>
      <w:r w:rsidR="00744C3F" w:rsidRPr="00D77590">
        <w:rPr>
          <w:rFonts w:ascii="Times New Roman" w:eastAsia="Times New Roman" w:hAnsi="Times New Roman" w:cs="Times New Roman"/>
          <w:color w:val="000000" w:themeColor="text1"/>
          <w:sz w:val="24"/>
          <w:szCs w:val="20"/>
          <w:lang w:eastAsia="uk-UA"/>
        </w:rPr>
        <w:t xml:space="preserve">№ </w:t>
      </w:r>
      <w:r w:rsidR="00FF744C">
        <w:rPr>
          <w:rFonts w:ascii="Times New Roman" w:eastAsia="Times New Roman" w:hAnsi="Times New Roman" w:cs="Times New Roman"/>
          <w:color w:val="000000" w:themeColor="text1"/>
          <w:sz w:val="24"/>
          <w:szCs w:val="20"/>
          <w:lang w:eastAsia="uk-UA"/>
        </w:rPr>
        <w:t>162</w:t>
      </w:r>
      <w:bookmarkStart w:id="0" w:name="_GoBack"/>
      <w:bookmarkEnd w:id="0"/>
      <w:r w:rsidR="00790828" w:rsidRPr="00AD0930">
        <w:rPr>
          <w:rFonts w:ascii="Times New Roman" w:eastAsia="Times New Roman" w:hAnsi="Times New Roman" w:cs="Times New Roman"/>
          <w:color w:val="000000" w:themeColor="text1"/>
          <w:sz w:val="24"/>
          <w:szCs w:val="20"/>
          <w:lang w:eastAsia="uk-UA"/>
        </w:rPr>
        <w:t>-р</w:t>
      </w:r>
    </w:p>
    <w:p w:rsidR="004050BF" w:rsidRPr="00A35B99" w:rsidRDefault="004050BF" w:rsidP="00790828">
      <w:pPr>
        <w:tabs>
          <w:tab w:val="left" w:pos="4820"/>
          <w:tab w:val="left" w:pos="4962"/>
          <w:tab w:val="left" w:leader="hyphen" w:pos="10206"/>
        </w:tabs>
        <w:overflowPunct w:val="0"/>
        <w:autoSpaceDE w:val="0"/>
        <w:autoSpaceDN w:val="0"/>
        <w:adjustRightInd w:val="0"/>
        <w:spacing w:after="0" w:line="240" w:lineRule="auto"/>
        <w:rPr>
          <w:rFonts w:ascii="Times New Roman" w:eastAsia="Times New Roman" w:hAnsi="Times New Roman" w:cs="Times New Roman"/>
          <w:color w:val="000000" w:themeColor="text1"/>
          <w:szCs w:val="20"/>
          <w:lang w:eastAsia="uk-UA"/>
        </w:rPr>
      </w:pPr>
    </w:p>
    <w:p w:rsidR="009A6EDF" w:rsidRPr="00D77590" w:rsidRDefault="00017F10" w:rsidP="009A6EDF">
      <w:pPr>
        <w:overflowPunct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D77590">
        <w:rPr>
          <w:rFonts w:ascii="Times New Roman" w:eastAsia="Times New Roman" w:hAnsi="Times New Roman" w:cs="Times New Roman"/>
          <w:color w:val="000000" w:themeColor="text1"/>
          <w:sz w:val="24"/>
          <w:szCs w:val="24"/>
          <w:lang w:eastAsia="ru-RU"/>
        </w:rPr>
        <w:t>П</w:t>
      </w:r>
      <w:r w:rsidR="009A6EDF" w:rsidRPr="00D77590">
        <w:rPr>
          <w:rFonts w:ascii="Times New Roman" w:eastAsia="Times New Roman" w:hAnsi="Times New Roman" w:cs="Times New Roman"/>
          <w:color w:val="000000" w:themeColor="text1"/>
          <w:sz w:val="24"/>
          <w:szCs w:val="24"/>
          <w:lang w:eastAsia="ru-RU"/>
        </w:rPr>
        <w:t xml:space="preserve">ро надання дозволу </w:t>
      </w:r>
    </w:p>
    <w:p w:rsidR="009A6EDF" w:rsidRPr="00D77590" w:rsidRDefault="009A6EDF" w:rsidP="009E42A9">
      <w:pPr>
        <w:overflowPunct w:val="0"/>
        <w:autoSpaceDE w:val="0"/>
        <w:autoSpaceDN w:val="0"/>
        <w:adjustRightInd w:val="0"/>
        <w:spacing w:after="0" w:line="240" w:lineRule="auto"/>
        <w:rPr>
          <w:rFonts w:ascii="Times New Roman" w:eastAsia="Times New Roman" w:hAnsi="Times New Roman" w:cs="Times New Roman"/>
          <w:color w:val="000000" w:themeColor="text1"/>
          <w:sz w:val="16"/>
          <w:szCs w:val="16"/>
          <w:lang w:eastAsia="ru-RU"/>
        </w:rPr>
      </w:pPr>
      <w:r w:rsidRPr="00D77590">
        <w:rPr>
          <w:rFonts w:ascii="Times New Roman" w:eastAsia="Times New Roman" w:hAnsi="Times New Roman" w:cs="Times New Roman"/>
          <w:color w:val="000000" w:themeColor="text1"/>
          <w:sz w:val="24"/>
          <w:szCs w:val="24"/>
          <w:lang w:eastAsia="ru-RU"/>
        </w:rPr>
        <w:t>на концентрацію</w:t>
      </w:r>
    </w:p>
    <w:p w:rsidR="00C33909" w:rsidRPr="00A35B99" w:rsidRDefault="00C33909" w:rsidP="009A6EDF">
      <w:pPr>
        <w:tabs>
          <w:tab w:val="left" w:pos="708"/>
          <w:tab w:val="center" w:pos="4153"/>
          <w:tab w:val="right" w:pos="8306"/>
        </w:tabs>
        <w:overflowPunct w:val="0"/>
        <w:autoSpaceDE w:val="0"/>
        <w:autoSpaceDN w:val="0"/>
        <w:adjustRightInd w:val="0"/>
        <w:spacing w:after="0" w:line="240" w:lineRule="auto"/>
        <w:rPr>
          <w:rFonts w:ascii="Times New Roman" w:eastAsia="Times New Roman" w:hAnsi="Times New Roman" w:cs="Times New Roman"/>
          <w:color w:val="FF0000"/>
          <w:sz w:val="18"/>
          <w:szCs w:val="24"/>
          <w:lang w:eastAsia="ru-RU"/>
        </w:rPr>
      </w:pPr>
    </w:p>
    <w:p w:rsidR="00A026A2" w:rsidRPr="00A35B99" w:rsidRDefault="00390629" w:rsidP="00A35B99">
      <w:pPr>
        <w:spacing w:after="0" w:line="240" w:lineRule="auto"/>
        <w:ind w:firstLine="708"/>
        <w:jc w:val="both"/>
        <w:rPr>
          <w:rFonts w:ascii="Times New Roman" w:eastAsia="Times New Roman" w:hAnsi="Times New Roman" w:cs="Times New Roman"/>
          <w:color w:val="000000" w:themeColor="text1"/>
          <w:spacing w:val="-4"/>
          <w:sz w:val="32"/>
          <w:szCs w:val="24"/>
          <w:lang w:eastAsia="ru-RU"/>
        </w:rPr>
      </w:pPr>
      <w:r w:rsidRPr="00467287">
        <w:rPr>
          <w:rFonts w:ascii="Times New Roman" w:eastAsia="Times New Roman" w:hAnsi="Times New Roman" w:cs="Times New Roman"/>
          <w:color w:val="000000" w:themeColor="text1"/>
          <w:spacing w:val="-4"/>
          <w:sz w:val="24"/>
          <w:szCs w:val="24"/>
          <w:lang w:eastAsia="ru-RU"/>
        </w:rPr>
        <w:t>Антимонопольний комітет України</w:t>
      </w:r>
      <w:r w:rsidR="00645E67">
        <w:rPr>
          <w:rFonts w:ascii="Times New Roman" w:eastAsia="Times New Roman" w:hAnsi="Times New Roman" w:cs="Times New Roman"/>
          <w:color w:val="000000" w:themeColor="text1"/>
          <w:spacing w:val="-4"/>
          <w:sz w:val="24"/>
          <w:szCs w:val="24"/>
          <w:lang w:eastAsia="ru-RU"/>
        </w:rPr>
        <w:t xml:space="preserve"> (далі – Комітет)</w:t>
      </w:r>
      <w:r w:rsidRPr="00467287">
        <w:rPr>
          <w:rFonts w:ascii="Times New Roman" w:eastAsia="Times New Roman" w:hAnsi="Times New Roman" w:cs="Times New Roman"/>
          <w:color w:val="000000" w:themeColor="text1"/>
          <w:spacing w:val="-4"/>
          <w:sz w:val="24"/>
          <w:szCs w:val="24"/>
          <w:lang w:eastAsia="ru-RU"/>
        </w:rPr>
        <w:t xml:space="preserve">, розглянувши </w:t>
      </w:r>
      <w:r w:rsidRPr="00467287">
        <w:rPr>
          <w:rFonts w:ascii="Times New Roman" w:eastAsia="Times New Roman" w:hAnsi="Times New Roman" w:cs="Times New Roman"/>
          <w:color w:val="000000" w:themeColor="text1"/>
          <w:sz w:val="24"/>
          <w:szCs w:val="24"/>
          <w:lang w:eastAsia="ru-RU"/>
        </w:rPr>
        <w:t>заяву</w:t>
      </w:r>
      <w:r w:rsidRPr="00467287">
        <w:rPr>
          <w:rFonts w:ascii="Times New Roman" w:eastAsia="Times New Roman" w:hAnsi="Times New Roman" w:cs="Times New Roman"/>
          <w:color w:val="000000" w:themeColor="text1"/>
          <w:spacing w:val="-4"/>
          <w:sz w:val="24"/>
          <w:szCs w:val="24"/>
          <w:lang w:eastAsia="ru-RU"/>
        </w:rPr>
        <w:t xml:space="preserve"> </w:t>
      </w:r>
      <w:r w:rsidR="00A35B99" w:rsidRPr="00A35B99">
        <w:rPr>
          <w:rFonts w:ascii="Times New Roman" w:hAnsi="Times New Roman" w:cs="Times New Roman"/>
          <w:color w:val="000000" w:themeColor="text1"/>
          <w:sz w:val="24"/>
          <w:szCs w:val="24"/>
        </w:rPr>
        <w:t xml:space="preserve">уповноважених представників </w:t>
      </w:r>
      <w:r w:rsidR="00753365" w:rsidRPr="0059370D">
        <w:rPr>
          <w:rFonts w:ascii="Times New Roman" w:hAnsi="Times New Roman" w:cs="Times New Roman"/>
          <w:color w:val="000000" w:themeColor="text1"/>
          <w:sz w:val="24"/>
          <w:szCs w:val="24"/>
        </w:rPr>
        <w:t>Дніпропетровської обласної ради (</w:t>
      </w:r>
      <w:r w:rsidR="00D5343C" w:rsidRPr="00E27659">
        <w:rPr>
          <w:rFonts w:ascii="Times New Roman" w:hAnsi="Times New Roman" w:cs="Times New Roman"/>
          <w:color w:val="000000"/>
          <w:sz w:val="24"/>
          <w:szCs w:val="24"/>
        </w:rPr>
        <w:t>«Інформація, доступ до якої обмежено»)</w:t>
      </w:r>
      <w:r w:rsidR="00753365" w:rsidRPr="0059370D">
        <w:rPr>
          <w:rFonts w:ascii="Times New Roman" w:hAnsi="Times New Roman" w:cs="Times New Roman"/>
          <w:color w:val="000000" w:themeColor="text1"/>
          <w:sz w:val="24"/>
          <w:szCs w:val="24"/>
        </w:rPr>
        <w:t xml:space="preserve"> </w:t>
      </w:r>
      <w:r w:rsidR="00753365">
        <w:rPr>
          <w:rFonts w:ascii="Times New Roman" w:hAnsi="Times New Roman" w:cs="Times New Roman"/>
          <w:color w:val="000000" w:themeColor="text1"/>
          <w:sz w:val="24"/>
          <w:szCs w:val="24"/>
        </w:rPr>
        <w:t xml:space="preserve">та </w:t>
      </w:r>
      <w:r w:rsidR="00D5343C" w:rsidRPr="00A35B99">
        <w:rPr>
          <w:rFonts w:ascii="Times New Roman" w:hAnsi="Times New Roman" w:cs="Times New Roman"/>
          <w:sz w:val="24"/>
          <w:szCs w:val="24"/>
        </w:rPr>
        <w:t>(</w:t>
      </w:r>
      <w:r w:rsidR="00D5343C" w:rsidRPr="00E27659">
        <w:rPr>
          <w:rFonts w:ascii="Times New Roman" w:hAnsi="Times New Roman" w:cs="Times New Roman"/>
          <w:color w:val="000000"/>
          <w:sz w:val="24"/>
          <w:szCs w:val="24"/>
        </w:rPr>
        <w:t>«Інформація, доступ до якої обмежено»)</w:t>
      </w:r>
      <w:r w:rsidR="00753365" w:rsidRPr="0059370D">
        <w:rPr>
          <w:rFonts w:ascii="Times New Roman" w:hAnsi="Times New Roman" w:cs="Times New Roman"/>
          <w:color w:val="000000" w:themeColor="text1"/>
          <w:sz w:val="24"/>
          <w:szCs w:val="24"/>
        </w:rPr>
        <w:t xml:space="preserve"> </w:t>
      </w:r>
      <w:r w:rsidR="00467287" w:rsidRPr="00467287">
        <w:rPr>
          <w:rFonts w:ascii="Times New Roman" w:hAnsi="Times New Roman" w:cs="Times New Roman"/>
          <w:color w:val="000000" w:themeColor="text1"/>
          <w:sz w:val="24"/>
          <w:szCs w:val="24"/>
        </w:rPr>
        <w:t>про надання дозволу</w:t>
      </w:r>
      <w:r w:rsidR="00645E67">
        <w:rPr>
          <w:rFonts w:ascii="Times New Roman" w:hAnsi="Times New Roman" w:cs="Times New Roman"/>
          <w:color w:val="000000" w:themeColor="text1"/>
          <w:sz w:val="24"/>
          <w:szCs w:val="24"/>
        </w:rPr>
        <w:t xml:space="preserve"> на концентрацію</w:t>
      </w:r>
      <w:r w:rsidR="00ED5695" w:rsidRPr="007F6B71">
        <w:rPr>
          <w:rFonts w:ascii="Times New Roman" w:hAnsi="Times New Roman" w:cs="Times New Roman"/>
          <w:color w:val="000000" w:themeColor="text1"/>
          <w:sz w:val="24"/>
          <w:szCs w:val="24"/>
        </w:rPr>
        <w:t xml:space="preserve">, </w:t>
      </w:r>
    </w:p>
    <w:p w:rsidR="007611CE" w:rsidRPr="00A35B99" w:rsidRDefault="007611CE" w:rsidP="00A35B99">
      <w:pPr>
        <w:spacing w:after="0" w:line="240" w:lineRule="auto"/>
        <w:ind w:firstLine="851"/>
        <w:jc w:val="both"/>
        <w:rPr>
          <w:rFonts w:ascii="Times New Roman" w:hAnsi="Times New Roman" w:cs="Times New Roman"/>
          <w:color w:val="000000" w:themeColor="text1"/>
          <w:sz w:val="18"/>
          <w:szCs w:val="24"/>
        </w:rPr>
      </w:pPr>
    </w:p>
    <w:p w:rsidR="0099774A" w:rsidRPr="004050BF" w:rsidRDefault="0099774A" w:rsidP="00A35B99">
      <w:pPr>
        <w:overflowPunct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4050BF">
        <w:rPr>
          <w:rFonts w:ascii="Times New Roman" w:eastAsia="Times New Roman" w:hAnsi="Times New Roman" w:cs="Times New Roman"/>
          <w:b/>
          <w:color w:val="000000" w:themeColor="text1"/>
          <w:sz w:val="24"/>
          <w:szCs w:val="24"/>
          <w:lang w:eastAsia="ru-RU"/>
        </w:rPr>
        <w:t>ВСТАНОВИВ:</w:t>
      </w:r>
    </w:p>
    <w:p w:rsidR="0099774A" w:rsidRPr="00A35B99" w:rsidRDefault="0099774A" w:rsidP="00A35B99">
      <w:pPr>
        <w:pStyle w:val="ShortOutlineStyle1"/>
        <w:tabs>
          <w:tab w:val="clear" w:pos="720"/>
          <w:tab w:val="left" w:pos="2835"/>
        </w:tabs>
        <w:spacing w:before="0" w:after="0"/>
        <w:ind w:left="0" w:firstLine="851"/>
        <w:rPr>
          <w:rFonts w:eastAsia="Times New Roman"/>
          <w:color w:val="000000" w:themeColor="text1"/>
          <w:spacing w:val="-4"/>
          <w:sz w:val="18"/>
          <w:highlight w:val="yellow"/>
          <w:lang w:val="uk-UA" w:eastAsia="ru-RU"/>
        </w:rPr>
      </w:pPr>
    </w:p>
    <w:p w:rsidR="00FD623F" w:rsidRPr="00FD623F" w:rsidRDefault="00467287" w:rsidP="00FD623F">
      <w:pPr>
        <w:spacing w:after="0" w:line="240" w:lineRule="auto"/>
        <w:ind w:firstLine="709"/>
        <w:jc w:val="both"/>
        <w:rPr>
          <w:rFonts w:ascii="Times New Roman" w:hAnsi="Times New Roman" w:cs="Times New Roman"/>
          <w:color w:val="000000"/>
          <w:sz w:val="24"/>
          <w:szCs w:val="24"/>
        </w:rPr>
      </w:pPr>
      <w:r w:rsidRPr="00753365">
        <w:rPr>
          <w:rFonts w:ascii="Times New Roman" w:hAnsi="Times New Roman" w:cs="Times New Roman"/>
          <w:color w:val="000000" w:themeColor="text1"/>
          <w:sz w:val="24"/>
          <w:szCs w:val="24"/>
          <w:lang w:eastAsia="uk-UA"/>
        </w:rPr>
        <w:t xml:space="preserve">Концентрація полягає </w:t>
      </w:r>
      <w:r w:rsidR="00645E67" w:rsidRPr="00753365">
        <w:rPr>
          <w:rFonts w:ascii="Times New Roman" w:hAnsi="Times New Roman" w:cs="Times New Roman"/>
          <w:color w:val="000000" w:themeColor="text1"/>
          <w:sz w:val="24"/>
          <w:szCs w:val="24"/>
          <w:lang w:eastAsia="uk-UA"/>
        </w:rPr>
        <w:t>в</w:t>
      </w:r>
      <w:r w:rsidRPr="00753365">
        <w:rPr>
          <w:rFonts w:ascii="Times New Roman" w:hAnsi="Times New Roman" w:cs="Times New Roman"/>
          <w:color w:val="000000" w:themeColor="text1"/>
          <w:sz w:val="24"/>
          <w:szCs w:val="24"/>
          <w:lang w:eastAsia="uk-UA"/>
        </w:rPr>
        <w:t xml:space="preserve"> </w:t>
      </w:r>
      <w:r w:rsidR="00A35B99" w:rsidRPr="00753365">
        <w:rPr>
          <w:rFonts w:ascii="Times New Roman" w:eastAsia="Times New Roman" w:hAnsi="Times New Roman" w:cs="Times New Roman"/>
          <w:bCs/>
          <w:sz w:val="24"/>
          <w:szCs w:val="24"/>
          <w:lang w:eastAsia="ru-RU"/>
        </w:rPr>
        <w:t>набутті</w:t>
      </w:r>
      <w:r w:rsidR="00A35B99" w:rsidRPr="00753365">
        <w:rPr>
          <w:rFonts w:ascii="Times New Roman" w:eastAsia="Times New Roman" w:hAnsi="Times New Roman" w:cs="Times New Roman"/>
          <w:bCs/>
          <w:sz w:val="24"/>
          <w:szCs w:val="24"/>
          <w:lang w:val="ru-RU" w:eastAsia="ru-RU"/>
        </w:rPr>
        <w:t> </w:t>
      </w:r>
      <w:r w:rsidR="00753365" w:rsidRPr="00753365">
        <w:rPr>
          <w:rFonts w:ascii="Times New Roman" w:hAnsi="Times New Roman" w:cs="Times New Roman"/>
          <w:color w:val="000000" w:themeColor="text1"/>
          <w:sz w:val="24"/>
          <w:szCs w:val="24"/>
        </w:rPr>
        <w:t xml:space="preserve">Дніпропетровською обласною радою контролю над </w:t>
      </w:r>
      <w:r w:rsidR="00D5343C" w:rsidRPr="00A35B99">
        <w:rPr>
          <w:rFonts w:ascii="Times New Roman" w:hAnsi="Times New Roman" w:cs="Times New Roman"/>
          <w:sz w:val="24"/>
          <w:szCs w:val="24"/>
        </w:rPr>
        <w:t>(</w:t>
      </w:r>
      <w:r w:rsidR="00D5343C" w:rsidRPr="00E27659">
        <w:rPr>
          <w:rFonts w:ascii="Times New Roman" w:hAnsi="Times New Roman" w:cs="Times New Roman"/>
          <w:color w:val="000000"/>
          <w:sz w:val="24"/>
          <w:szCs w:val="24"/>
        </w:rPr>
        <w:t>«Інформація, доступ до якої обмежено»)</w:t>
      </w:r>
      <w:r w:rsidR="00FD623F">
        <w:rPr>
          <w:rFonts w:ascii="Times New Roman" w:eastAsia="Times New Roman" w:hAnsi="Times New Roman" w:cs="Times New Roman"/>
          <w:bCs/>
          <w:sz w:val="24"/>
          <w:szCs w:val="24"/>
          <w:lang w:eastAsia="ru-RU"/>
        </w:rPr>
        <w:t>,</w:t>
      </w:r>
      <w:r w:rsidR="00A35B99" w:rsidRPr="00753365">
        <w:rPr>
          <w:rFonts w:ascii="Times New Roman" w:eastAsia="Times New Roman" w:hAnsi="Times New Roman" w:cs="Times New Roman"/>
          <w:bCs/>
          <w:sz w:val="24"/>
          <w:szCs w:val="24"/>
          <w:lang w:eastAsia="ru-RU"/>
        </w:rPr>
        <w:t xml:space="preserve"> </w:t>
      </w:r>
      <w:r w:rsidR="00FD623F" w:rsidRPr="00FD623F">
        <w:rPr>
          <w:rFonts w:ascii="Times New Roman" w:hAnsi="Times New Roman" w:cs="Times New Roman"/>
          <w:color w:val="000000"/>
          <w:sz w:val="24"/>
          <w:szCs w:val="24"/>
        </w:rPr>
        <w:t xml:space="preserve">відповідно до рішення </w:t>
      </w:r>
      <w:r w:rsidR="00FD623F" w:rsidRPr="00753365">
        <w:rPr>
          <w:rFonts w:ascii="Times New Roman" w:hAnsi="Times New Roman" w:cs="Times New Roman"/>
          <w:color w:val="000000" w:themeColor="text1"/>
          <w:sz w:val="24"/>
          <w:szCs w:val="24"/>
        </w:rPr>
        <w:t>Дніпропетровсько</w:t>
      </w:r>
      <w:r w:rsidR="00FD623F">
        <w:rPr>
          <w:rFonts w:ascii="Times New Roman" w:hAnsi="Times New Roman" w:cs="Times New Roman"/>
          <w:color w:val="000000" w:themeColor="text1"/>
          <w:sz w:val="24"/>
          <w:szCs w:val="24"/>
        </w:rPr>
        <w:t>ї</w:t>
      </w:r>
      <w:r w:rsidR="00FD623F" w:rsidRPr="00753365">
        <w:rPr>
          <w:rFonts w:ascii="Times New Roman" w:hAnsi="Times New Roman" w:cs="Times New Roman"/>
          <w:color w:val="000000" w:themeColor="text1"/>
          <w:sz w:val="24"/>
          <w:szCs w:val="24"/>
        </w:rPr>
        <w:t xml:space="preserve"> обласно</w:t>
      </w:r>
      <w:r w:rsidR="00FD623F">
        <w:rPr>
          <w:rFonts w:ascii="Times New Roman" w:hAnsi="Times New Roman" w:cs="Times New Roman"/>
          <w:color w:val="000000" w:themeColor="text1"/>
          <w:sz w:val="24"/>
          <w:szCs w:val="24"/>
        </w:rPr>
        <w:t>ї</w:t>
      </w:r>
      <w:r w:rsidR="00FD623F" w:rsidRPr="00753365">
        <w:rPr>
          <w:rFonts w:ascii="Times New Roman" w:hAnsi="Times New Roman" w:cs="Times New Roman"/>
          <w:color w:val="000000" w:themeColor="text1"/>
          <w:sz w:val="24"/>
          <w:szCs w:val="24"/>
        </w:rPr>
        <w:t xml:space="preserve"> рад</w:t>
      </w:r>
      <w:r w:rsidR="00FD623F">
        <w:rPr>
          <w:rFonts w:ascii="Times New Roman" w:hAnsi="Times New Roman" w:cs="Times New Roman"/>
          <w:color w:val="000000" w:themeColor="text1"/>
          <w:sz w:val="24"/>
          <w:szCs w:val="24"/>
        </w:rPr>
        <w:t>и</w:t>
      </w:r>
      <w:r w:rsidR="00FD623F" w:rsidRPr="00FD623F">
        <w:rPr>
          <w:rFonts w:ascii="Times New Roman" w:hAnsi="Times New Roman" w:cs="Times New Roman"/>
          <w:color w:val="000000"/>
          <w:sz w:val="24"/>
          <w:szCs w:val="24"/>
        </w:rPr>
        <w:t xml:space="preserve"> від 14.10.2022 № 227-13/VIII </w:t>
      </w:r>
      <w:r w:rsidR="00D5343C" w:rsidRPr="00A35B99">
        <w:rPr>
          <w:rFonts w:ascii="Times New Roman" w:hAnsi="Times New Roman" w:cs="Times New Roman"/>
          <w:sz w:val="24"/>
          <w:szCs w:val="24"/>
        </w:rPr>
        <w:t>(</w:t>
      </w:r>
      <w:r w:rsidR="00D5343C" w:rsidRPr="00E27659">
        <w:rPr>
          <w:rFonts w:ascii="Times New Roman" w:hAnsi="Times New Roman" w:cs="Times New Roman"/>
          <w:color w:val="000000"/>
          <w:sz w:val="24"/>
          <w:szCs w:val="24"/>
        </w:rPr>
        <w:t>«Інформація, доступ до якої обмежено»)</w:t>
      </w:r>
      <w:r w:rsidR="00D5343C">
        <w:rPr>
          <w:rFonts w:ascii="Times New Roman" w:hAnsi="Times New Roman" w:cs="Times New Roman"/>
          <w:color w:val="000000"/>
          <w:sz w:val="24"/>
          <w:szCs w:val="24"/>
        </w:rPr>
        <w:t xml:space="preserve"> </w:t>
      </w:r>
      <w:r w:rsidR="00FD623F" w:rsidRPr="00FD623F">
        <w:rPr>
          <w:rFonts w:ascii="Times New Roman" w:hAnsi="Times New Roman" w:cs="Times New Roman"/>
          <w:color w:val="000000"/>
          <w:sz w:val="24"/>
          <w:szCs w:val="24"/>
        </w:rPr>
        <w:t xml:space="preserve">буде безоплатно </w:t>
      </w:r>
      <w:r w:rsidR="00EB69DA">
        <w:rPr>
          <w:rFonts w:ascii="Times New Roman" w:hAnsi="Times New Roman" w:cs="Times New Roman"/>
          <w:color w:val="000000"/>
          <w:sz w:val="24"/>
          <w:szCs w:val="24"/>
        </w:rPr>
        <w:t>передано</w:t>
      </w:r>
      <w:r w:rsidR="00FD623F" w:rsidRPr="00FD623F">
        <w:rPr>
          <w:rFonts w:ascii="Times New Roman" w:hAnsi="Times New Roman" w:cs="Times New Roman"/>
          <w:color w:val="000000"/>
          <w:sz w:val="24"/>
          <w:szCs w:val="24"/>
        </w:rPr>
        <w:t xml:space="preserve"> з державної власності до спільної власності територіальних громад сіл, селищ, міст Дніпропетровської області.</w:t>
      </w:r>
    </w:p>
    <w:p w:rsidR="00FD623F" w:rsidRDefault="00FD623F" w:rsidP="00282353">
      <w:pPr>
        <w:spacing w:after="0" w:line="240" w:lineRule="auto"/>
        <w:ind w:firstLine="708"/>
        <w:jc w:val="both"/>
        <w:rPr>
          <w:rFonts w:ascii="Times New Roman" w:hAnsi="Times New Roman" w:cs="Times New Roman"/>
          <w:color w:val="000000"/>
          <w:sz w:val="24"/>
          <w:szCs w:val="24"/>
        </w:rPr>
      </w:pPr>
    </w:p>
    <w:p w:rsidR="00645E67" w:rsidRPr="00645E67" w:rsidRDefault="00645E67" w:rsidP="00282353">
      <w:pPr>
        <w:spacing w:after="0" w:line="240" w:lineRule="auto"/>
        <w:ind w:firstLine="708"/>
        <w:jc w:val="both"/>
        <w:rPr>
          <w:rFonts w:ascii="Times New Roman" w:hAnsi="Times New Roman" w:cs="Times New Roman"/>
          <w:color w:val="000000"/>
          <w:sz w:val="24"/>
          <w:szCs w:val="24"/>
        </w:rPr>
      </w:pPr>
      <w:r w:rsidRPr="00645E67">
        <w:rPr>
          <w:rFonts w:ascii="Times New Roman" w:hAnsi="Times New Roman" w:cs="Times New Roman"/>
          <w:color w:val="000000"/>
          <w:sz w:val="24"/>
          <w:szCs w:val="24"/>
        </w:rPr>
        <w:t>За інформацією заявників:</w:t>
      </w:r>
    </w:p>
    <w:p w:rsidR="00D5343C" w:rsidRDefault="00D5343C" w:rsidP="00B63B80">
      <w:pPr>
        <w:spacing w:after="0" w:line="240" w:lineRule="auto"/>
        <w:ind w:firstLine="709"/>
        <w:jc w:val="both"/>
        <w:rPr>
          <w:rFonts w:ascii="Times New Roman" w:hAnsi="Times New Roman" w:cs="Times New Roman"/>
          <w:color w:val="000000"/>
          <w:sz w:val="24"/>
          <w:szCs w:val="24"/>
        </w:rPr>
      </w:pPr>
      <w:r w:rsidRPr="00A35B99">
        <w:rPr>
          <w:rFonts w:ascii="Times New Roman" w:hAnsi="Times New Roman" w:cs="Times New Roman"/>
          <w:sz w:val="24"/>
          <w:szCs w:val="24"/>
        </w:rPr>
        <w:t>(</w:t>
      </w:r>
      <w:r w:rsidRPr="00E27659">
        <w:rPr>
          <w:rFonts w:ascii="Times New Roman" w:hAnsi="Times New Roman" w:cs="Times New Roman"/>
          <w:color w:val="000000"/>
          <w:sz w:val="24"/>
          <w:szCs w:val="24"/>
        </w:rPr>
        <w:t>«Інформація, доступ до якої обмежено»)</w:t>
      </w:r>
      <w:r>
        <w:rPr>
          <w:rFonts w:ascii="Times New Roman" w:hAnsi="Times New Roman" w:cs="Times New Roman"/>
          <w:color w:val="000000"/>
          <w:sz w:val="24"/>
          <w:szCs w:val="24"/>
        </w:rPr>
        <w:t>;</w:t>
      </w:r>
    </w:p>
    <w:p w:rsidR="00B63B80" w:rsidRPr="008528F7" w:rsidRDefault="00D5343C" w:rsidP="00B63B80">
      <w:pPr>
        <w:spacing w:after="0" w:line="240" w:lineRule="auto"/>
        <w:ind w:firstLine="709"/>
        <w:jc w:val="both"/>
        <w:rPr>
          <w:rFonts w:ascii="Times New Roman" w:hAnsi="Times New Roman" w:cs="Times New Roman"/>
          <w:color w:val="000000" w:themeColor="text1"/>
          <w:sz w:val="24"/>
          <w:szCs w:val="24"/>
        </w:rPr>
      </w:pPr>
      <w:r w:rsidRPr="00A35B99">
        <w:rPr>
          <w:rFonts w:ascii="Times New Roman" w:hAnsi="Times New Roman" w:cs="Times New Roman"/>
          <w:sz w:val="24"/>
          <w:szCs w:val="24"/>
        </w:rPr>
        <w:t>(</w:t>
      </w:r>
      <w:r w:rsidRPr="00E27659">
        <w:rPr>
          <w:rFonts w:ascii="Times New Roman" w:hAnsi="Times New Roman" w:cs="Times New Roman"/>
          <w:color w:val="000000"/>
          <w:sz w:val="24"/>
          <w:szCs w:val="24"/>
        </w:rPr>
        <w:t>«Інформація, доступ до якої обмежено»)</w:t>
      </w:r>
      <w:r>
        <w:rPr>
          <w:rFonts w:ascii="Times New Roman" w:hAnsi="Times New Roman" w:cs="Times New Roman"/>
          <w:color w:val="000000"/>
          <w:sz w:val="24"/>
          <w:szCs w:val="24"/>
        </w:rPr>
        <w:t xml:space="preserve"> </w:t>
      </w:r>
      <w:r w:rsidR="00B63B80" w:rsidRPr="008528F7">
        <w:rPr>
          <w:rFonts w:ascii="Times New Roman" w:hAnsi="Times New Roman" w:cs="Times New Roman"/>
          <w:color w:val="000000" w:themeColor="text1"/>
          <w:sz w:val="24"/>
          <w:szCs w:val="24"/>
        </w:rPr>
        <w:t>заснован</w:t>
      </w:r>
      <w:r w:rsidR="00EB69DA">
        <w:rPr>
          <w:rFonts w:ascii="Times New Roman" w:hAnsi="Times New Roman" w:cs="Times New Roman"/>
          <w:color w:val="000000" w:themeColor="text1"/>
          <w:sz w:val="24"/>
          <w:szCs w:val="24"/>
        </w:rPr>
        <w:t>о</w:t>
      </w:r>
      <w:r w:rsidR="00B63B80" w:rsidRPr="008528F7">
        <w:rPr>
          <w:rFonts w:ascii="Times New Roman" w:hAnsi="Times New Roman" w:cs="Times New Roman"/>
          <w:color w:val="000000" w:themeColor="text1"/>
          <w:sz w:val="24"/>
          <w:szCs w:val="24"/>
        </w:rPr>
        <w:t xml:space="preserve"> на праві державної власності та належить до сфери управління Дніпропетровської обласної державної адміністрації;</w:t>
      </w:r>
    </w:p>
    <w:p w:rsidR="00753365" w:rsidRDefault="00753365" w:rsidP="00282353">
      <w:pPr>
        <w:spacing w:after="0" w:line="240" w:lineRule="auto"/>
        <w:ind w:firstLine="708"/>
        <w:jc w:val="both"/>
        <w:rPr>
          <w:rFonts w:ascii="Times New Roman" w:eastAsia="Times New Roman" w:hAnsi="Times New Roman" w:cs="Times New Roman"/>
          <w:noProof/>
          <w:sz w:val="24"/>
          <w:szCs w:val="24"/>
          <w:lang w:eastAsia="uk-UA"/>
        </w:rPr>
      </w:pPr>
    </w:p>
    <w:p w:rsidR="00753365" w:rsidRPr="00753365" w:rsidRDefault="00753365" w:rsidP="00753365">
      <w:pPr>
        <w:spacing w:after="0" w:line="240" w:lineRule="auto"/>
        <w:ind w:firstLine="709"/>
        <w:jc w:val="both"/>
        <w:rPr>
          <w:rFonts w:ascii="Times New Roman" w:hAnsi="Times New Roman" w:cs="Times New Roman"/>
          <w:color w:val="000000" w:themeColor="text1"/>
          <w:sz w:val="24"/>
          <w:szCs w:val="24"/>
        </w:rPr>
      </w:pPr>
      <w:bookmarkStart w:id="1" w:name="_Hlk87884976"/>
      <w:r w:rsidRPr="00B63B80">
        <w:rPr>
          <w:rFonts w:ascii="Times New Roman" w:hAnsi="Times New Roman" w:cs="Times New Roman"/>
          <w:b/>
          <w:color w:val="000000" w:themeColor="text1"/>
          <w:sz w:val="24"/>
          <w:szCs w:val="24"/>
        </w:rPr>
        <w:t>Дніпропетровська обласна рада</w:t>
      </w:r>
      <w:r w:rsidRPr="00753365">
        <w:rPr>
          <w:rFonts w:ascii="Times New Roman" w:hAnsi="Times New Roman" w:cs="Times New Roman"/>
          <w:color w:val="000000" w:themeColor="text1"/>
          <w:sz w:val="24"/>
          <w:szCs w:val="24"/>
        </w:rPr>
        <w:t xml:space="preserve"> є органом місцевого самоврядування, що представляє спільні інтереси територіальних громад сіл, селищ та міст Дніпропетровської області; </w:t>
      </w:r>
    </w:p>
    <w:p w:rsidR="00753365" w:rsidRPr="00753365" w:rsidRDefault="00B63B80" w:rsidP="00753365">
      <w:pPr>
        <w:spacing w:after="0" w:line="240" w:lineRule="auto"/>
        <w:ind w:firstLine="709"/>
        <w:jc w:val="both"/>
        <w:rPr>
          <w:rFonts w:ascii="Times New Roman" w:hAnsi="Times New Roman" w:cs="Times New Roman"/>
          <w:color w:val="000000" w:themeColor="text1"/>
          <w:sz w:val="24"/>
          <w:szCs w:val="24"/>
        </w:rPr>
      </w:pPr>
      <w:r w:rsidRPr="00B63B80">
        <w:rPr>
          <w:rFonts w:ascii="Times New Roman" w:hAnsi="Times New Roman" w:cs="Times New Roman"/>
          <w:color w:val="000000" w:themeColor="text1"/>
          <w:sz w:val="24"/>
          <w:szCs w:val="24"/>
        </w:rPr>
        <w:t>Дніпропетровська обласна рада</w:t>
      </w:r>
      <w:r w:rsidR="00753365" w:rsidRPr="00753365">
        <w:rPr>
          <w:rFonts w:ascii="Times New Roman" w:hAnsi="Times New Roman" w:cs="Times New Roman"/>
          <w:color w:val="000000" w:themeColor="text1"/>
          <w:sz w:val="24"/>
          <w:szCs w:val="24"/>
        </w:rPr>
        <w:t xml:space="preserve"> у своєму управлінні (підпорядкуванні) має суб’єктів господарювання – резидентів України</w:t>
      </w:r>
      <w:r>
        <w:rPr>
          <w:rFonts w:ascii="Times New Roman" w:hAnsi="Times New Roman" w:cs="Times New Roman"/>
          <w:color w:val="000000" w:themeColor="text1"/>
          <w:sz w:val="24"/>
          <w:szCs w:val="24"/>
        </w:rPr>
        <w:t>,</w:t>
      </w:r>
      <w:r w:rsidR="00753365" w:rsidRPr="00753365">
        <w:rPr>
          <w:rFonts w:ascii="Times New Roman" w:hAnsi="Times New Roman" w:cs="Times New Roman"/>
          <w:color w:val="000000" w:themeColor="text1"/>
          <w:sz w:val="24"/>
          <w:szCs w:val="24"/>
        </w:rPr>
        <w:t xml:space="preserve"> що здійснюють господарську діяльність</w:t>
      </w:r>
      <w:r w:rsidR="00EB69DA">
        <w:rPr>
          <w:rFonts w:ascii="Times New Roman" w:hAnsi="Times New Roman" w:cs="Times New Roman"/>
          <w:color w:val="000000" w:themeColor="text1"/>
          <w:sz w:val="24"/>
          <w:szCs w:val="24"/>
        </w:rPr>
        <w:t xml:space="preserve"> </w:t>
      </w:r>
      <w:r w:rsidR="00753365" w:rsidRPr="00753365">
        <w:rPr>
          <w:rFonts w:ascii="Times New Roman" w:hAnsi="Times New Roman" w:cs="Times New Roman"/>
          <w:color w:val="000000" w:themeColor="text1"/>
          <w:sz w:val="24"/>
          <w:szCs w:val="24"/>
        </w:rPr>
        <w:t>/</w:t>
      </w:r>
      <w:r w:rsidR="00EB69DA">
        <w:rPr>
          <w:rFonts w:ascii="Times New Roman" w:hAnsi="Times New Roman" w:cs="Times New Roman"/>
          <w:color w:val="000000" w:themeColor="text1"/>
          <w:sz w:val="24"/>
          <w:szCs w:val="24"/>
        </w:rPr>
        <w:t xml:space="preserve"> </w:t>
      </w:r>
      <w:r w:rsidR="00753365" w:rsidRPr="00753365">
        <w:rPr>
          <w:rFonts w:ascii="Times New Roman" w:hAnsi="Times New Roman" w:cs="Times New Roman"/>
          <w:color w:val="000000" w:themeColor="text1"/>
          <w:sz w:val="24"/>
          <w:szCs w:val="24"/>
        </w:rPr>
        <w:t xml:space="preserve">надають послуги, зокрема, з: </w:t>
      </w:r>
      <w:r w:rsidR="00D5343C" w:rsidRPr="00A35B99">
        <w:rPr>
          <w:rFonts w:ascii="Times New Roman" w:hAnsi="Times New Roman" w:cs="Times New Roman"/>
          <w:sz w:val="24"/>
          <w:szCs w:val="24"/>
        </w:rPr>
        <w:t>(</w:t>
      </w:r>
      <w:r w:rsidR="00D5343C" w:rsidRPr="00E27659">
        <w:rPr>
          <w:rFonts w:ascii="Times New Roman" w:hAnsi="Times New Roman" w:cs="Times New Roman"/>
          <w:color w:val="000000"/>
          <w:sz w:val="24"/>
          <w:szCs w:val="24"/>
        </w:rPr>
        <w:t>«Інформація, доступ до якої обмежено»)</w:t>
      </w:r>
      <w:r w:rsidR="00D5343C">
        <w:rPr>
          <w:rFonts w:ascii="Times New Roman" w:hAnsi="Times New Roman" w:cs="Times New Roman"/>
          <w:color w:val="000000"/>
          <w:sz w:val="24"/>
          <w:szCs w:val="24"/>
        </w:rPr>
        <w:t>.</w:t>
      </w:r>
    </w:p>
    <w:bookmarkEnd w:id="1"/>
    <w:p w:rsidR="00A35B99" w:rsidRPr="00A35B99" w:rsidRDefault="00A35B99" w:rsidP="00A35B99">
      <w:pPr>
        <w:overflowPunct w:val="0"/>
        <w:autoSpaceDE w:val="0"/>
        <w:autoSpaceDN w:val="0"/>
        <w:spacing w:after="0" w:line="240" w:lineRule="auto"/>
        <w:ind w:firstLine="708"/>
        <w:jc w:val="both"/>
        <w:rPr>
          <w:rFonts w:ascii="Times New Roman" w:eastAsia="Times New Roman" w:hAnsi="Times New Roman" w:cs="Times New Roman"/>
          <w:color w:val="000000" w:themeColor="text1"/>
          <w:sz w:val="18"/>
          <w:szCs w:val="24"/>
          <w:lang w:eastAsia="ru-RU"/>
        </w:rPr>
      </w:pPr>
    </w:p>
    <w:p w:rsidR="009A6EDF" w:rsidRDefault="00C8757A" w:rsidP="00B63B80">
      <w:pPr>
        <w:overflowPunct w:val="0"/>
        <w:autoSpaceDE w:val="0"/>
        <w:autoSpaceDN w:val="0"/>
        <w:spacing w:after="0" w:line="240" w:lineRule="auto"/>
        <w:ind w:firstLine="708"/>
        <w:jc w:val="both"/>
        <w:rPr>
          <w:rFonts w:ascii="Times New Roman" w:hAnsi="Times New Roman" w:cs="Times New Roman"/>
          <w:color w:val="000000" w:themeColor="text1"/>
          <w:sz w:val="24"/>
          <w:szCs w:val="24"/>
        </w:rPr>
      </w:pPr>
      <w:r w:rsidRPr="00467287">
        <w:rPr>
          <w:rFonts w:ascii="Times New Roman" w:eastAsia="Times New Roman" w:hAnsi="Times New Roman" w:cs="Times New Roman"/>
          <w:color w:val="000000" w:themeColor="text1"/>
          <w:sz w:val="24"/>
          <w:szCs w:val="24"/>
          <w:lang w:eastAsia="ru-RU"/>
        </w:rPr>
        <w:t>З</w:t>
      </w:r>
      <w:r w:rsidR="009A6EDF" w:rsidRPr="00467287">
        <w:rPr>
          <w:rFonts w:ascii="Times New Roman" w:eastAsia="Times New Roman" w:hAnsi="Times New Roman" w:cs="Times New Roman"/>
          <w:color w:val="000000" w:themeColor="text1"/>
          <w:sz w:val="24"/>
          <w:szCs w:val="24"/>
          <w:lang w:eastAsia="ru-RU"/>
        </w:rPr>
        <w:t xml:space="preserve">аявлена концентрація не призводить </w:t>
      </w:r>
      <w:r w:rsidR="00B63B80" w:rsidRPr="00A768A3">
        <w:rPr>
          <w:rFonts w:ascii="Times New Roman" w:hAnsi="Times New Roman" w:cs="Times New Roman"/>
          <w:color w:val="000000" w:themeColor="text1"/>
          <w:sz w:val="24"/>
          <w:szCs w:val="24"/>
        </w:rPr>
        <w:t>до структурних змін попиту та/або пропозиції на задіяному товарному ринку</w:t>
      </w:r>
      <w:r w:rsidR="00B63B80" w:rsidRPr="00A768A3">
        <w:rPr>
          <w:rFonts w:ascii="Times New Roman" w:eastAsia="Times New Roman" w:hAnsi="Times New Roman" w:cs="Times New Roman"/>
          <w:color w:val="000000" w:themeColor="text1"/>
          <w:sz w:val="24"/>
          <w:szCs w:val="24"/>
          <w:lang w:eastAsia="ru-RU"/>
        </w:rPr>
        <w:t xml:space="preserve"> та не призводить до монополізації чи суттєвого обмеження конкуренції на інших товарних ринках України</w:t>
      </w:r>
      <w:r w:rsidR="00B63B80" w:rsidRPr="00A768A3">
        <w:rPr>
          <w:rFonts w:ascii="Times New Roman" w:hAnsi="Times New Roman" w:cs="Times New Roman"/>
          <w:color w:val="000000" w:themeColor="text1"/>
          <w:sz w:val="24"/>
          <w:szCs w:val="24"/>
        </w:rPr>
        <w:t>.</w:t>
      </w:r>
    </w:p>
    <w:p w:rsidR="00B63B80" w:rsidRPr="00A35B99" w:rsidRDefault="00B63B80" w:rsidP="00B63B80">
      <w:pPr>
        <w:overflowPunct w:val="0"/>
        <w:autoSpaceDE w:val="0"/>
        <w:autoSpaceDN w:val="0"/>
        <w:spacing w:after="0" w:line="240" w:lineRule="auto"/>
        <w:ind w:firstLine="708"/>
        <w:jc w:val="both"/>
        <w:rPr>
          <w:rFonts w:ascii="Times New Roman" w:eastAsia="Times New Roman" w:hAnsi="Times New Roman" w:cs="Times New Roman"/>
          <w:color w:val="000000" w:themeColor="text1"/>
          <w:sz w:val="18"/>
          <w:szCs w:val="24"/>
          <w:lang w:eastAsia="ru-RU"/>
        </w:rPr>
      </w:pPr>
    </w:p>
    <w:p w:rsidR="009A6EDF" w:rsidRPr="00467287" w:rsidRDefault="009A6EDF" w:rsidP="00A35B99">
      <w:pPr>
        <w:overflowPunct w:val="0"/>
        <w:autoSpaceDE w:val="0"/>
        <w:autoSpaceDN w:val="0"/>
        <w:adjustRightInd w:val="0"/>
        <w:spacing w:after="0" w:line="240" w:lineRule="auto"/>
        <w:ind w:firstLine="708"/>
        <w:jc w:val="both"/>
        <w:rPr>
          <w:rFonts w:ascii="Times New Roman" w:eastAsia="Times New Roman" w:hAnsi="Times New Roman" w:cs="Times New Roman"/>
          <w:color w:val="000000" w:themeColor="text1"/>
          <w:spacing w:val="-4"/>
          <w:sz w:val="24"/>
          <w:szCs w:val="24"/>
          <w:lang w:eastAsia="ru-RU"/>
        </w:rPr>
      </w:pPr>
      <w:r w:rsidRPr="00467287">
        <w:rPr>
          <w:rFonts w:ascii="Times New Roman" w:eastAsia="Times New Roman" w:hAnsi="Times New Roman" w:cs="Times New Roman"/>
          <w:color w:val="000000" w:themeColor="text1"/>
          <w:spacing w:val="-4"/>
          <w:sz w:val="24"/>
          <w:szCs w:val="24"/>
          <w:lang w:eastAsia="ru-RU"/>
        </w:rPr>
        <w:t>Враховуючи викладене, керуючись статтею 7 Закону України «Про Антимонопольний комітет України», статт</w:t>
      </w:r>
      <w:r w:rsidR="00EB69DA">
        <w:rPr>
          <w:rFonts w:ascii="Times New Roman" w:eastAsia="Times New Roman" w:hAnsi="Times New Roman" w:cs="Times New Roman"/>
          <w:color w:val="000000" w:themeColor="text1"/>
          <w:spacing w:val="-4"/>
          <w:sz w:val="24"/>
          <w:szCs w:val="24"/>
          <w:lang w:eastAsia="ru-RU"/>
        </w:rPr>
        <w:t>ею</w:t>
      </w:r>
      <w:r w:rsidRPr="00467287">
        <w:rPr>
          <w:rFonts w:ascii="Times New Roman" w:eastAsia="Times New Roman" w:hAnsi="Times New Roman" w:cs="Times New Roman"/>
          <w:color w:val="000000" w:themeColor="text1"/>
          <w:spacing w:val="-4"/>
          <w:sz w:val="24"/>
          <w:szCs w:val="24"/>
          <w:lang w:eastAsia="ru-RU"/>
        </w:rPr>
        <w:t xml:space="preserve"> 27 Закону України «Про захист економічної конкуренції» та </w:t>
      </w:r>
      <w:r w:rsidRPr="00467287">
        <w:rPr>
          <w:rFonts w:ascii="Times New Roman" w:eastAsia="Times New Roman" w:hAnsi="Times New Roman" w:cs="Times New Roman"/>
          <w:color w:val="000000" w:themeColor="text1"/>
          <w:spacing w:val="-4"/>
          <w:sz w:val="24"/>
          <w:szCs w:val="24"/>
          <w:lang w:eastAsia="ru-RU"/>
        </w:rPr>
        <w:br/>
      </w:r>
      <w:r w:rsidR="00926589" w:rsidRPr="00467287">
        <w:rPr>
          <w:rFonts w:ascii="Times New Roman" w:eastAsia="Times New Roman" w:hAnsi="Times New Roman" w:cs="Times New Roman"/>
          <w:color w:val="000000" w:themeColor="text1"/>
          <w:spacing w:val="-4"/>
          <w:sz w:val="24"/>
          <w:szCs w:val="24"/>
          <w:lang w:eastAsia="ru-RU"/>
        </w:rPr>
        <w:t xml:space="preserve">підпунктом 1 пункту 6 </w:t>
      </w:r>
      <w:r w:rsidR="00325E2B" w:rsidRPr="00467287">
        <w:rPr>
          <w:rFonts w:ascii="Times New Roman" w:eastAsia="Times New Roman" w:hAnsi="Times New Roman" w:cs="Times New Roman"/>
          <w:color w:val="000000" w:themeColor="text1"/>
          <w:spacing w:val="-4"/>
          <w:sz w:val="24"/>
          <w:szCs w:val="24"/>
          <w:lang w:eastAsia="ru-RU"/>
        </w:rPr>
        <w:t>р</w:t>
      </w:r>
      <w:r w:rsidR="00926589" w:rsidRPr="00467287">
        <w:rPr>
          <w:rFonts w:ascii="Times New Roman" w:eastAsia="Times New Roman" w:hAnsi="Times New Roman" w:cs="Times New Roman"/>
          <w:color w:val="000000" w:themeColor="text1"/>
          <w:spacing w:val="-4"/>
          <w:sz w:val="24"/>
          <w:szCs w:val="24"/>
          <w:lang w:eastAsia="ru-RU"/>
        </w:rPr>
        <w:t>озділу ХІІ</w:t>
      </w:r>
      <w:r w:rsidRPr="00467287">
        <w:rPr>
          <w:rFonts w:ascii="Times New Roman" w:eastAsia="Times New Roman" w:hAnsi="Times New Roman" w:cs="Times New Roman"/>
          <w:color w:val="000000" w:themeColor="text1"/>
          <w:spacing w:val="-4"/>
          <w:sz w:val="24"/>
          <w:szCs w:val="24"/>
          <w:lang w:eastAsia="ru-RU"/>
        </w:rPr>
        <w:t xml:space="preserve"> </w:t>
      </w:r>
      <w:r w:rsidR="009E42A9" w:rsidRPr="00467287">
        <w:rPr>
          <w:rFonts w:ascii="Times New Roman" w:eastAsia="Times New Roman" w:hAnsi="Times New Roman" w:cs="Times New Roman"/>
          <w:color w:val="000000" w:themeColor="text1"/>
          <w:spacing w:val="-4"/>
          <w:sz w:val="24"/>
          <w:szCs w:val="24"/>
          <w:lang w:eastAsia="ru-RU"/>
        </w:rPr>
        <w:t xml:space="preserve">Положення про порядок подання та розгляду заяв про попереднє отримання дозволу Антимонопольного </w:t>
      </w:r>
      <w:r w:rsidR="00E327C5" w:rsidRPr="00467287">
        <w:rPr>
          <w:rFonts w:ascii="Times New Roman" w:eastAsia="Times New Roman" w:hAnsi="Times New Roman" w:cs="Times New Roman"/>
          <w:color w:val="000000" w:themeColor="text1"/>
          <w:spacing w:val="-4"/>
          <w:sz w:val="24"/>
          <w:szCs w:val="24"/>
          <w:lang w:eastAsia="ru-RU"/>
        </w:rPr>
        <w:t>к</w:t>
      </w:r>
      <w:r w:rsidR="009E42A9" w:rsidRPr="00467287">
        <w:rPr>
          <w:rFonts w:ascii="Times New Roman" w:eastAsia="Times New Roman" w:hAnsi="Times New Roman" w:cs="Times New Roman"/>
          <w:color w:val="000000" w:themeColor="text1"/>
          <w:spacing w:val="-4"/>
          <w:sz w:val="24"/>
          <w:szCs w:val="24"/>
          <w:lang w:eastAsia="ru-RU"/>
        </w:rPr>
        <w:t xml:space="preserve">омітету України на концентрацію суб’єктів господарювання, </w:t>
      </w:r>
      <w:r w:rsidR="00BB6734" w:rsidRPr="00467287">
        <w:rPr>
          <w:rFonts w:ascii="Times New Roman" w:eastAsia="Times New Roman" w:hAnsi="Times New Roman" w:cs="Times New Roman"/>
          <w:color w:val="000000" w:themeColor="text1"/>
          <w:spacing w:val="-4"/>
          <w:sz w:val="24"/>
          <w:szCs w:val="24"/>
          <w:lang w:eastAsia="ru-RU"/>
        </w:rPr>
        <w:t xml:space="preserve">затвердженого розпорядженням Антимонопольного комітету України                 від  19 лютого 2002 року  № 33-р, зареєстрованого в Міністерстві юстиції України 21 березня </w:t>
      </w:r>
      <w:r w:rsidR="00EB69DA">
        <w:rPr>
          <w:rFonts w:ascii="Times New Roman" w:eastAsia="Times New Roman" w:hAnsi="Times New Roman" w:cs="Times New Roman"/>
          <w:color w:val="000000" w:themeColor="text1"/>
          <w:spacing w:val="-4"/>
          <w:sz w:val="24"/>
          <w:szCs w:val="24"/>
          <w:lang w:eastAsia="ru-RU"/>
        </w:rPr>
        <w:t xml:space="preserve">              </w:t>
      </w:r>
      <w:r w:rsidR="00BB6734" w:rsidRPr="00467287">
        <w:rPr>
          <w:rFonts w:ascii="Times New Roman" w:eastAsia="Times New Roman" w:hAnsi="Times New Roman" w:cs="Times New Roman"/>
          <w:color w:val="000000" w:themeColor="text1"/>
          <w:spacing w:val="-4"/>
          <w:sz w:val="24"/>
          <w:szCs w:val="24"/>
          <w:lang w:eastAsia="ru-RU"/>
        </w:rPr>
        <w:t xml:space="preserve">2002 року за № 284/6572  (у редакції </w:t>
      </w:r>
      <w:r w:rsidR="00E327C5" w:rsidRPr="00467287">
        <w:rPr>
          <w:rFonts w:ascii="Times New Roman" w:eastAsia="Times New Roman" w:hAnsi="Times New Roman" w:cs="Times New Roman"/>
          <w:color w:val="000000" w:themeColor="text1"/>
          <w:spacing w:val="-4"/>
          <w:sz w:val="24"/>
          <w:szCs w:val="24"/>
          <w:lang w:eastAsia="ru-RU"/>
        </w:rPr>
        <w:t>розпорядження Антимонопольного к</w:t>
      </w:r>
      <w:r w:rsidR="00BB6734" w:rsidRPr="00467287">
        <w:rPr>
          <w:rFonts w:ascii="Times New Roman" w:eastAsia="Times New Roman" w:hAnsi="Times New Roman" w:cs="Times New Roman"/>
          <w:color w:val="000000" w:themeColor="text1"/>
          <w:spacing w:val="-4"/>
          <w:sz w:val="24"/>
          <w:szCs w:val="24"/>
          <w:lang w:eastAsia="ru-RU"/>
        </w:rPr>
        <w:t>омітету України від  21.06.2016  № 14-рп)</w:t>
      </w:r>
      <w:r w:rsidRPr="00467287">
        <w:rPr>
          <w:rFonts w:ascii="Times New Roman" w:eastAsia="Times New Roman" w:hAnsi="Times New Roman" w:cs="Times New Roman"/>
          <w:color w:val="000000" w:themeColor="text1"/>
          <w:spacing w:val="-4"/>
          <w:sz w:val="24"/>
          <w:szCs w:val="24"/>
          <w:lang w:eastAsia="ru-RU"/>
        </w:rPr>
        <w:t>, Антимонопольний комітет України</w:t>
      </w:r>
    </w:p>
    <w:p w:rsidR="00BB6734" w:rsidRPr="00A35B99" w:rsidRDefault="00BB6734" w:rsidP="00C33909">
      <w:pPr>
        <w:overflowPunct w:val="0"/>
        <w:autoSpaceDE w:val="0"/>
        <w:autoSpaceDN w:val="0"/>
        <w:adjustRightInd w:val="0"/>
        <w:spacing w:after="0" w:line="240" w:lineRule="auto"/>
        <w:ind w:firstLine="709"/>
        <w:jc w:val="both"/>
        <w:rPr>
          <w:rFonts w:ascii="Times New Roman" w:eastAsia="Times New Roman" w:hAnsi="Times New Roman" w:cs="Times New Roman"/>
          <w:color w:val="000000" w:themeColor="text1"/>
          <w:spacing w:val="-4"/>
          <w:sz w:val="18"/>
          <w:szCs w:val="24"/>
          <w:lang w:eastAsia="ru-RU"/>
        </w:rPr>
      </w:pPr>
    </w:p>
    <w:p w:rsidR="00C33909" w:rsidRPr="00467287" w:rsidRDefault="00C33909" w:rsidP="00645E67">
      <w:pPr>
        <w:tabs>
          <w:tab w:val="left" w:pos="567"/>
        </w:tabs>
        <w:spacing w:after="0" w:line="240" w:lineRule="auto"/>
        <w:jc w:val="center"/>
        <w:rPr>
          <w:rFonts w:ascii="Times New Roman" w:hAnsi="Times New Roman" w:cs="Times New Roman"/>
          <w:b/>
          <w:color w:val="000000" w:themeColor="text1"/>
          <w:sz w:val="24"/>
          <w:szCs w:val="24"/>
        </w:rPr>
      </w:pPr>
      <w:r w:rsidRPr="00467287">
        <w:rPr>
          <w:rFonts w:ascii="Times New Roman" w:hAnsi="Times New Roman" w:cs="Times New Roman"/>
          <w:b/>
          <w:color w:val="000000" w:themeColor="text1"/>
          <w:sz w:val="24"/>
          <w:szCs w:val="24"/>
        </w:rPr>
        <w:t>ПОСТАНОВИВ:</w:t>
      </w:r>
    </w:p>
    <w:p w:rsidR="00C33909" w:rsidRPr="00A35B99" w:rsidRDefault="00C33909" w:rsidP="00C33909">
      <w:pPr>
        <w:pStyle w:val="ac"/>
        <w:tabs>
          <w:tab w:val="left" w:pos="1276"/>
          <w:tab w:val="left" w:pos="7513"/>
        </w:tabs>
        <w:ind w:left="0" w:firstLine="709"/>
        <w:jc w:val="both"/>
        <w:rPr>
          <w:rFonts w:ascii="Times New Roman" w:hAnsi="Times New Roman" w:cs="Times New Roman"/>
          <w:color w:val="FF0000"/>
          <w:sz w:val="18"/>
          <w:szCs w:val="24"/>
          <w:highlight w:val="yellow"/>
        </w:rPr>
      </w:pPr>
    </w:p>
    <w:p w:rsidR="00B63B80" w:rsidRPr="00B63B80" w:rsidRDefault="00B63B80" w:rsidP="00B63B80">
      <w:pPr>
        <w:spacing w:after="0" w:line="240" w:lineRule="auto"/>
        <w:ind w:firstLine="709"/>
        <w:jc w:val="both"/>
        <w:rPr>
          <w:rFonts w:ascii="Times New Roman" w:eastAsia="Times New Roman" w:hAnsi="Times New Roman" w:cs="Times New Roman"/>
          <w:color w:val="000000" w:themeColor="text1"/>
          <w:sz w:val="24"/>
          <w:szCs w:val="24"/>
          <w:lang w:eastAsia="ru-RU"/>
        </w:rPr>
      </w:pPr>
      <w:bookmarkStart w:id="2" w:name="_Hlk131593181"/>
      <w:r w:rsidRPr="00B63B80">
        <w:rPr>
          <w:rFonts w:ascii="Times New Roman" w:eastAsia="Times New Roman" w:hAnsi="Times New Roman" w:cs="Times New Roman"/>
          <w:color w:val="000000" w:themeColor="text1"/>
          <w:sz w:val="24"/>
          <w:szCs w:val="24"/>
          <w:lang w:eastAsia="ru-RU"/>
        </w:rPr>
        <w:lastRenderedPageBreak/>
        <w:t xml:space="preserve">Надати дозвіл </w:t>
      </w:r>
      <w:r w:rsidRPr="00B63B80">
        <w:rPr>
          <w:rFonts w:ascii="Times New Roman" w:hAnsi="Times New Roman" w:cs="Times New Roman"/>
          <w:color w:val="000000" w:themeColor="text1"/>
          <w:sz w:val="24"/>
          <w:szCs w:val="24"/>
        </w:rPr>
        <w:t>Дніпропетровській обласній раді (</w:t>
      </w:r>
      <w:r w:rsidR="00D5343C" w:rsidRPr="00E27659">
        <w:rPr>
          <w:rFonts w:ascii="Times New Roman" w:hAnsi="Times New Roman" w:cs="Times New Roman"/>
          <w:color w:val="000000"/>
          <w:sz w:val="24"/>
          <w:szCs w:val="24"/>
        </w:rPr>
        <w:t>«Інформація, доступ до якої обмежено»)</w:t>
      </w:r>
      <w:r w:rsidRPr="00B63B80">
        <w:rPr>
          <w:rFonts w:ascii="Times New Roman" w:eastAsia="Times New Roman" w:hAnsi="Times New Roman" w:cs="Times New Roman"/>
          <w:color w:val="000000" w:themeColor="text1"/>
          <w:sz w:val="24"/>
          <w:szCs w:val="24"/>
          <w:lang w:eastAsia="ru-RU"/>
        </w:rPr>
        <w:t xml:space="preserve"> </w:t>
      </w:r>
      <w:r w:rsidRPr="00B63B80">
        <w:rPr>
          <w:rFonts w:ascii="Times New Roman" w:hAnsi="Times New Roman" w:cs="Times New Roman"/>
          <w:color w:val="000000" w:themeColor="text1"/>
          <w:sz w:val="24"/>
          <w:szCs w:val="24"/>
        </w:rPr>
        <w:t xml:space="preserve">на набуття контролю над </w:t>
      </w:r>
      <w:bookmarkEnd w:id="2"/>
      <w:r w:rsidR="00D5343C" w:rsidRPr="00A35B99">
        <w:rPr>
          <w:rFonts w:ascii="Times New Roman" w:hAnsi="Times New Roman" w:cs="Times New Roman"/>
          <w:sz w:val="24"/>
          <w:szCs w:val="24"/>
        </w:rPr>
        <w:t>(</w:t>
      </w:r>
      <w:r w:rsidR="00D5343C" w:rsidRPr="00E27659">
        <w:rPr>
          <w:rFonts w:ascii="Times New Roman" w:hAnsi="Times New Roman" w:cs="Times New Roman"/>
          <w:color w:val="000000"/>
          <w:sz w:val="24"/>
          <w:szCs w:val="24"/>
        </w:rPr>
        <w:t>«Інформація, доступ до якої обмежено»)</w:t>
      </w:r>
      <w:r w:rsidR="00D5343C">
        <w:rPr>
          <w:rFonts w:ascii="Times New Roman" w:hAnsi="Times New Roman" w:cs="Times New Roman"/>
          <w:color w:val="000000"/>
          <w:sz w:val="24"/>
          <w:szCs w:val="24"/>
        </w:rPr>
        <w:t>.</w:t>
      </w:r>
    </w:p>
    <w:p w:rsidR="00A35B99" w:rsidRPr="00B63B80" w:rsidRDefault="00A35B99" w:rsidP="007809FE">
      <w:pPr>
        <w:tabs>
          <w:tab w:val="left" w:pos="7371"/>
        </w:tabs>
        <w:spacing w:after="0"/>
        <w:jc w:val="both"/>
        <w:rPr>
          <w:rFonts w:ascii="Times New Roman" w:hAnsi="Times New Roman" w:cs="Times New Roman"/>
          <w:color w:val="000000" w:themeColor="text1"/>
          <w:sz w:val="24"/>
          <w:szCs w:val="24"/>
        </w:rPr>
      </w:pPr>
    </w:p>
    <w:p w:rsidR="00B63B80" w:rsidRPr="00B63B80" w:rsidRDefault="00B63B80" w:rsidP="007809FE">
      <w:pPr>
        <w:tabs>
          <w:tab w:val="left" w:pos="7371"/>
        </w:tabs>
        <w:spacing w:after="0"/>
        <w:jc w:val="both"/>
        <w:rPr>
          <w:rFonts w:ascii="Times New Roman" w:hAnsi="Times New Roman" w:cs="Times New Roman"/>
          <w:color w:val="000000" w:themeColor="text1"/>
          <w:sz w:val="24"/>
          <w:szCs w:val="24"/>
        </w:rPr>
      </w:pPr>
    </w:p>
    <w:p w:rsidR="00A35B99" w:rsidRPr="00B63B80" w:rsidRDefault="00A35B99" w:rsidP="007809FE">
      <w:pPr>
        <w:tabs>
          <w:tab w:val="left" w:pos="7371"/>
        </w:tabs>
        <w:spacing w:after="0"/>
        <w:jc w:val="both"/>
        <w:rPr>
          <w:rFonts w:ascii="Times New Roman" w:hAnsi="Times New Roman" w:cs="Times New Roman"/>
          <w:color w:val="000000" w:themeColor="text1"/>
          <w:sz w:val="28"/>
          <w:szCs w:val="24"/>
        </w:rPr>
      </w:pPr>
    </w:p>
    <w:p w:rsidR="007809FE" w:rsidRPr="00467287" w:rsidRDefault="00872039" w:rsidP="007809FE">
      <w:pPr>
        <w:tabs>
          <w:tab w:val="left" w:pos="7371"/>
        </w:tabs>
        <w:spacing w:after="0"/>
        <w:jc w:val="both"/>
        <w:rPr>
          <w:rFonts w:ascii="Times New Roman" w:hAnsi="Times New Roman" w:cs="Times New Roman"/>
          <w:color w:val="000000" w:themeColor="text1"/>
          <w:sz w:val="24"/>
          <w:szCs w:val="24"/>
        </w:rPr>
      </w:pPr>
      <w:r w:rsidRPr="00467287">
        <w:rPr>
          <w:rFonts w:ascii="Times New Roman" w:hAnsi="Times New Roman" w:cs="Times New Roman"/>
          <w:color w:val="000000" w:themeColor="text1"/>
          <w:sz w:val="24"/>
          <w:szCs w:val="24"/>
        </w:rPr>
        <w:t>Голов</w:t>
      </w:r>
      <w:r w:rsidR="00A026A2" w:rsidRPr="00467287">
        <w:rPr>
          <w:rFonts w:ascii="Times New Roman" w:hAnsi="Times New Roman" w:cs="Times New Roman"/>
          <w:color w:val="000000" w:themeColor="text1"/>
          <w:sz w:val="24"/>
          <w:szCs w:val="24"/>
        </w:rPr>
        <w:t>а</w:t>
      </w:r>
      <w:r w:rsidRPr="00467287">
        <w:rPr>
          <w:rFonts w:ascii="Times New Roman" w:hAnsi="Times New Roman" w:cs="Times New Roman"/>
          <w:color w:val="000000" w:themeColor="text1"/>
          <w:sz w:val="24"/>
          <w:szCs w:val="24"/>
        </w:rPr>
        <w:t xml:space="preserve"> Комітету </w:t>
      </w:r>
      <w:r w:rsidR="007809FE" w:rsidRPr="00467287">
        <w:rPr>
          <w:rFonts w:ascii="Times New Roman" w:hAnsi="Times New Roman" w:cs="Times New Roman"/>
          <w:color w:val="000000" w:themeColor="text1"/>
          <w:sz w:val="24"/>
          <w:szCs w:val="24"/>
        </w:rPr>
        <w:t xml:space="preserve"> </w:t>
      </w:r>
      <w:r w:rsidRPr="00467287">
        <w:rPr>
          <w:rFonts w:ascii="Times New Roman" w:hAnsi="Times New Roman" w:cs="Times New Roman"/>
          <w:color w:val="000000" w:themeColor="text1"/>
          <w:sz w:val="24"/>
          <w:szCs w:val="24"/>
        </w:rPr>
        <w:tab/>
      </w:r>
      <w:r w:rsidR="00467287" w:rsidRPr="00467287">
        <w:rPr>
          <w:rFonts w:ascii="Times New Roman" w:hAnsi="Times New Roman" w:cs="Times New Roman"/>
          <w:color w:val="000000" w:themeColor="text1"/>
          <w:sz w:val="24"/>
          <w:szCs w:val="24"/>
        </w:rPr>
        <w:t>Ольга</w:t>
      </w:r>
      <w:r w:rsidR="007809FE" w:rsidRPr="00467287">
        <w:rPr>
          <w:rFonts w:ascii="Times New Roman" w:hAnsi="Times New Roman" w:cs="Times New Roman"/>
          <w:color w:val="000000" w:themeColor="text1"/>
          <w:sz w:val="24"/>
          <w:szCs w:val="24"/>
        </w:rPr>
        <w:t xml:space="preserve"> </w:t>
      </w:r>
      <w:r w:rsidR="00A026A2" w:rsidRPr="00467287">
        <w:rPr>
          <w:rFonts w:ascii="Times New Roman" w:hAnsi="Times New Roman" w:cs="Times New Roman"/>
          <w:color w:val="000000" w:themeColor="text1"/>
          <w:sz w:val="24"/>
          <w:szCs w:val="24"/>
        </w:rPr>
        <w:t>ПІЩАНСЬКА</w:t>
      </w:r>
    </w:p>
    <w:sectPr w:rsidR="007809FE" w:rsidRPr="00467287" w:rsidSect="004B402F">
      <w:headerReference w:type="default" r:id="rId8"/>
      <w:pgSz w:w="11906" w:h="16838"/>
      <w:pgMar w:top="1134" w:right="567" w:bottom="1134"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114" w:rsidRDefault="00505114" w:rsidP="000071E4">
      <w:pPr>
        <w:spacing w:after="0" w:line="240" w:lineRule="auto"/>
      </w:pPr>
      <w:r>
        <w:separator/>
      </w:r>
    </w:p>
  </w:endnote>
  <w:endnote w:type="continuationSeparator" w:id="0">
    <w:p w:rsidR="00505114" w:rsidRDefault="00505114" w:rsidP="0000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114" w:rsidRDefault="00505114" w:rsidP="000071E4">
      <w:pPr>
        <w:spacing w:after="0" w:line="240" w:lineRule="auto"/>
      </w:pPr>
      <w:r>
        <w:separator/>
      </w:r>
    </w:p>
  </w:footnote>
  <w:footnote w:type="continuationSeparator" w:id="0">
    <w:p w:rsidR="00505114" w:rsidRDefault="00505114" w:rsidP="00007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0"/>
        <w:szCs w:val="10"/>
      </w:rPr>
      <w:id w:val="1368026786"/>
      <w:docPartObj>
        <w:docPartGallery w:val="Page Numbers (Top of Page)"/>
        <w:docPartUnique/>
      </w:docPartObj>
    </w:sdtPr>
    <w:sdtEndPr>
      <w:rPr>
        <w:sz w:val="22"/>
        <w:szCs w:val="22"/>
      </w:rPr>
    </w:sdtEndPr>
    <w:sdtContent>
      <w:p w:rsidR="00467287" w:rsidRPr="008330EC" w:rsidRDefault="00467287" w:rsidP="00E8160B">
        <w:pPr>
          <w:pStyle w:val="a3"/>
          <w:jc w:val="center"/>
          <w:rPr>
            <w:sz w:val="10"/>
            <w:szCs w:val="10"/>
          </w:rPr>
        </w:pPr>
      </w:p>
      <w:p w:rsidR="00467287" w:rsidRDefault="00467287" w:rsidP="00E8160B">
        <w:pPr>
          <w:pStyle w:val="a3"/>
          <w:jc w:val="center"/>
        </w:pPr>
        <w:r>
          <w:fldChar w:fldCharType="begin"/>
        </w:r>
        <w:r>
          <w:instrText>PAGE   \* MERGEFORMAT</w:instrText>
        </w:r>
        <w:r>
          <w:fldChar w:fldCharType="separate"/>
        </w:r>
        <w:r w:rsidRPr="00467287">
          <w:rPr>
            <w:noProof/>
            <w:lang w:val="ru-RU"/>
          </w:rPr>
          <w:t>2</w:t>
        </w:r>
        <w:r>
          <w:fldChar w:fldCharType="end"/>
        </w:r>
      </w:p>
      <w:p w:rsidR="00467287" w:rsidRPr="008330EC" w:rsidRDefault="00505114" w:rsidP="00E8160B">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DF"/>
    <w:rsid w:val="00001744"/>
    <w:rsid w:val="000070A5"/>
    <w:rsid w:val="000071E4"/>
    <w:rsid w:val="000141EF"/>
    <w:rsid w:val="00017F10"/>
    <w:rsid w:val="00035714"/>
    <w:rsid w:val="00045201"/>
    <w:rsid w:val="0004537E"/>
    <w:rsid w:val="00051C14"/>
    <w:rsid w:val="00056DEC"/>
    <w:rsid w:val="00075A95"/>
    <w:rsid w:val="00084FF2"/>
    <w:rsid w:val="000E0EF5"/>
    <w:rsid w:val="000E1D7B"/>
    <w:rsid w:val="00113ABA"/>
    <w:rsid w:val="001312F8"/>
    <w:rsid w:val="00135651"/>
    <w:rsid w:val="0015744F"/>
    <w:rsid w:val="00163123"/>
    <w:rsid w:val="00182AE3"/>
    <w:rsid w:val="001952BD"/>
    <w:rsid w:val="00196905"/>
    <w:rsid w:val="001B7745"/>
    <w:rsid w:val="001C1802"/>
    <w:rsid w:val="001C6E54"/>
    <w:rsid w:val="001E557C"/>
    <w:rsid w:val="001F2D8C"/>
    <w:rsid w:val="002041BE"/>
    <w:rsid w:val="00204EC0"/>
    <w:rsid w:val="00206B18"/>
    <w:rsid w:val="00223BEB"/>
    <w:rsid w:val="00224777"/>
    <w:rsid w:val="00225CD3"/>
    <w:rsid w:val="0024373B"/>
    <w:rsid w:val="00280F9B"/>
    <w:rsid w:val="00282353"/>
    <w:rsid w:val="00287585"/>
    <w:rsid w:val="002956C5"/>
    <w:rsid w:val="0029709F"/>
    <w:rsid w:val="002E5503"/>
    <w:rsid w:val="00325E2B"/>
    <w:rsid w:val="00325FF8"/>
    <w:rsid w:val="00345B94"/>
    <w:rsid w:val="0038770E"/>
    <w:rsid w:val="00390629"/>
    <w:rsid w:val="003938DE"/>
    <w:rsid w:val="003A4E72"/>
    <w:rsid w:val="003A55E2"/>
    <w:rsid w:val="003B5432"/>
    <w:rsid w:val="003D1DD8"/>
    <w:rsid w:val="003D1E1D"/>
    <w:rsid w:val="003D6EEE"/>
    <w:rsid w:val="003E0DA8"/>
    <w:rsid w:val="003E1618"/>
    <w:rsid w:val="003F4771"/>
    <w:rsid w:val="00400F83"/>
    <w:rsid w:val="0040106F"/>
    <w:rsid w:val="00402A87"/>
    <w:rsid w:val="004050BF"/>
    <w:rsid w:val="00420B96"/>
    <w:rsid w:val="0044508D"/>
    <w:rsid w:val="00446CAA"/>
    <w:rsid w:val="00447E9E"/>
    <w:rsid w:val="00467287"/>
    <w:rsid w:val="00467CE6"/>
    <w:rsid w:val="004744AF"/>
    <w:rsid w:val="00482B66"/>
    <w:rsid w:val="004A3CCD"/>
    <w:rsid w:val="004A48AF"/>
    <w:rsid w:val="004A5919"/>
    <w:rsid w:val="004B11B4"/>
    <w:rsid w:val="004B402F"/>
    <w:rsid w:val="004B75E6"/>
    <w:rsid w:val="004C1CE3"/>
    <w:rsid w:val="004D45FD"/>
    <w:rsid w:val="004D792D"/>
    <w:rsid w:val="004E4F2C"/>
    <w:rsid w:val="004F00B0"/>
    <w:rsid w:val="00505114"/>
    <w:rsid w:val="005147CA"/>
    <w:rsid w:val="00532109"/>
    <w:rsid w:val="00534321"/>
    <w:rsid w:val="00536B53"/>
    <w:rsid w:val="00554C1D"/>
    <w:rsid w:val="0056688C"/>
    <w:rsid w:val="00593661"/>
    <w:rsid w:val="005A7196"/>
    <w:rsid w:val="005C07B9"/>
    <w:rsid w:val="005D111F"/>
    <w:rsid w:val="005F4D2C"/>
    <w:rsid w:val="0060539D"/>
    <w:rsid w:val="00627A46"/>
    <w:rsid w:val="00636928"/>
    <w:rsid w:val="006427BF"/>
    <w:rsid w:val="00645E67"/>
    <w:rsid w:val="00654B7C"/>
    <w:rsid w:val="00687885"/>
    <w:rsid w:val="006B3FF5"/>
    <w:rsid w:val="006C38A2"/>
    <w:rsid w:val="006D0796"/>
    <w:rsid w:val="006E6588"/>
    <w:rsid w:val="006F67C6"/>
    <w:rsid w:val="00706680"/>
    <w:rsid w:val="0071402E"/>
    <w:rsid w:val="007217A4"/>
    <w:rsid w:val="00727EB4"/>
    <w:rsid w:val="007449BE"/>
    <w:rsid w:val="00744C3F"/>
    <w:rsid w:val="00753365"/>
    <w:rsid w:val="00755FB2"/>
    <w:rsid w:val="00760296"/>
    <w:rsid w:val="007611CE"/>
    <w:rsid w:val="007809FE"/>
    <w:rsid w:val="00781662"/>
    <w:rsid w:val="007851E5"/>
    <w:rsid w:val="00790828"/>
    <w:rsid w:val="007A3E4E"/>
    <w:rsid w:val="007E6C31"/>
    <w:rsid w:val="0080156C"/>
    <w:rsid w:val="0080202D"/>
    <w:rsid w:val="00814B16"/>
    <w:rsid w:val="008268BC"/>
    <w:rsid w:val="008272D4"/>
    <w:rsid w:val="00840202"/>
    <w:rsid w:val="00872039"/>
    <w:rsid w:val="0087493D"/>
    <w:rsid w:val="00883C6A"/>
    <w:rsid w:val="008849AC"/>
    <w:rsid w:val="008849D4"/>
    <w:rsid w:val="008B0542"/>
    <w:rsid w:val="00903A82"/>
    <w:rsid w:val="009124F9"/>
    <w:rsid w:val="00916EC1"/>
    <w:rsid w:val="00921E6D"/>
    <w:rsid w:val="00926589"/>
    <w:rsid w:val="0094019B"/>
    <w:rsid w:val="009554F1"/>
    <w:rsid w:val="0096131B"/>
    <w:rsid w:val="00962E03"/>
    <w:rsid w:val="00967A20"/>
    <w:rsid w:val="009727BD"/>
    <w:rsid w:val="00976064"/>
    <w:rsid w:val="009823E9"/>
    <w:rsid w:val="0098338C"/>
    <w:rsid w:val="00986F53"/>
    <w:rsid w:val="00994CE0"/>
    <w:rsid w:val="0099774A"/>
    <w:rsid w:val="009A6EDF"/>
    <w:rsid w:val="009A7902"/>
    <w:rsid w:val="009B5282"/>
    <w:rsid w:val="009C2247"/>
    <w:rsid w:val="009C2D2F"/>
    <w:rsid w:val="009E42A9"/>
    <w:rsid w:val="009F04E2"/>
    <w:rsid w:val="00A026A2"/>
    <w:rsid w:val="00A10466"/>
    <w:rsid w:val="00A13113"/>
    <w:rsid w:val="00A27A68"/>
    <w:rsid w:val="00A35B99"/>
    <w:rsid w:val="00A45B90"/>
    <w:rsid w:val="00A54270"/>
    <w:rsid w:val="00A8652D"/>
    <w:rsid w:val="00AB0D0B"/>
    <w:rsid w:val="00AB72F7"/>
    <w:rsid w:val="00AC58B1"/>
    <w:rsid w:val="00AD0930"/>
    <w:rsid w:val="00AF2F3C"/>
    <w:rsid w:val="00B040CD"/>
    <w:rsid w:val="00B05135"/>
    <w:rsid w:val="00B25D45"/>
    <w:rsid w:val="00B3261D"/>
    <w:rsid w:val="00B36386"/>
    <w:rsid w:val="00B37EEF"/>
    <w:rsid w:val="00B4015C"/>
    <w:rsid w:val="00B47737"/>
    <w:rsid w:val="00B56E2B"/>
    <w:rsid w:val="00B57149"/>
    <w:rsid w:val="00B61CE2"/>
    <w:rsid w:val="00B63B80"/>
    <w:rsid w:val="00B75AC6"/>
    <w:rsid w:val="00B96FAE"/>
    <w:rsid w:val="00B9736E"/>
    <w:rsid w:val="00BA2F20"/>
    <w:rsid w:val="00BA6B4B"/>
    <w:rsid w:val="00BB2930"/>
    <w:rsid w:val="00BB6734"/>
    <w:rsid w:val="00BB7E17"/>
    <w:rsid w:val="00BC24B6"/>
    <w:rsid w:val="00BC3DD6"/>
    <w:rsid w:val="00BE447C"/>
    <w:rsid w:val="00BF70B7"/>
    <w:rsid w:val="00C06DBD"/>
    <w:rsid w:val="00C3241A"/>
    <w:rsid w:val="00C33909"/>
    <w:rsid w:val="00C52493"/>
    <w:rsid w:val="00C74E32"/>
    <w:rsid w:val="00C86247"/>
    <w:rsid w:val="00C8757A"/>
    <w:rsid w:val="00C9178D"/>
    <w:rsid w:val="00CA4E2E"/>
    <w:rsid w:val="00CB0D41"/>
    <w:rsid w:val="00CB22D8"/>
    <w:rsid w:val="00CC46F8"/>
    <w:rsid w:val="00CC67E9"/>
    <w:rsid w:val="00CC67FD"/>
    <w:rsid w:val="00CD7B7B"/>
    <w:rsid w:val="00D00DCC"/>
    <w:rsid w:val="00D14DFB"/>
    <w:rsid w:val="00D16332"/>
    <w:rsid w:val="00D32A3E"/>
    <w:rsid w:val="00D44D54"/>
    <w:rsid w:val="00D5343C"/>
    <w:rsid w:val="00D6497D"/>
    <w:rsid w:val="00D64C83"/>
    <w:rsid w:val="00D77590"/>
    <w:rsid w:val="00D813D3"/>
    <w:rsid w:val="00D911A8"/>
    <w:rsid w:val="00D93B88"/>
    <w:rsid w:val="00D95F2D"/>
    <w:rsid w:val="00D961AD"/>
    <w:rsid w:val="00D97956"/>
    <w:rsid w:val="00DB2E56"/>
    <w:rsid w:val="00DD4A41"/>
    <w:rsid w:val="00DE2538"/>
    <w:rsid w:val="00DF349C"/>
    <w:rsid w:val="00E01CED"/>
    <w:rsid w:val="00E17580"/>
    <w:rsid w:val="00E26329"/>
    <w:rsid w:val="00E26A71"/>
    <w:rsid w:val="00E327C5"/>
    <w:rsid w:val="00E51D43"/>
    <w:rsid w:val="00E55C51"/>
    <w:rsid w:val="00E639B4"/>
    <w:rsid w:val="00E8160B"/>
    <w:rsid w:val="00E90ABF"/>
    <w:rsid w:val="00EB69DA"/>
    <w:rsid w:val="00EB7DF7"/>
    <w:rsid w:val="00EC4E5F"/>
    <w:rsid w:val="00ED5695"/>
    <w:rsid w:val="00EF1C2B"/>
    <w:rsid w:val="00F16CC5"/>
    <w:rsid w:val="00F22BD8"/>
    <w:rsid w:val="00F5396B"/>
    <w:rsid w:val="00F560A0"/>
    <w:rsid w:val="00F92E64"/>
    <w:rsid w:val="00FD623F"/>
    <w:rsid w:val="00FD702F"/>
    <w:rsid w:val="00FF2A5F"/>
    <w:rsid w:val="00FF74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C24E9"/>
  <w15:docId w15:val="{FCC565EE-6D1E-46B1-B0AF-9681AF9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ED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9A6EDF"/>
  </w:style>
  <w:style w:type="table" w:styleId="a5">
    <w:name w:val="Table Grid"/>
    <w:basedOn w:val="a1"/>
    <w:uiPriority w:val="59"/>
    <w:rsid w:val="009A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A6E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6EDF"/>
    <w:rPr>
      <w:rFonts w:ascii="Tahoma" w:hAnsi="Tahoma" w:cs="Tahoma"/>
      <w:sz w:val="16"/>
      <w:szCs w:val="16"/>
    </w:rPr>
  </w:style>
  <w:style w:type="character" w:customStyle="1" w:styleId="a8">
    <w:name w:val="Основной текст + Полужирный"/>
    <w:basedOn w:val="a0"/>
    <w:rsid w:val="009A6EDF"/>
    <w:rPr>
      <w:rFonts w:ascii="Trebuchet MS" w:eastAsia="Trebuchet MS" w:hAnsi="Trebuchet MS" w:cs="Trebuchet MS"/>
      <w:b/>
      <w:bCs/>
      <w:i w:val="0"/>
      <w:iCs w:val="0"/>
      <w:smallCaps w:val="0"/>
      <w:strike w:val="0"/>
      <w:color w:val="000000"/>
      <w:spacing w:val="0"/>
      <w:w w:val="100"/>
      <w:position w:val="0"/>
      <w:sz w:val="21"/>
      <w:szCs w:val="21"/>
      <w:u w:val="none"/>
      <w:lang w:val="uk-UA"/>
    </w:rPr>
  </w:style>
  <w:style w:type="paragraph" w:styleId="a9">
    <w:name w:val="footer"/>
    <w:basedOn w:val="a"/>
    <w:link w:val="aa"/>
    <w:uiPriority w:val="99"/>
    <w:unhideWhenUsed/>
    <w:rsid w:val="000071E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071E4"/>
  </w:style>
  <w:style w:type="paragraph" w:customStyle="1" w:styleId="ShortOutlineStyle1">
    <w:name w:val="ShortOutlineStyle1"/>
    <w:basedOn w:val="a"/>
    <w:rsid w:val="00BB7E17"/>
    <w:pPr>
      <w:tabs>
        <w:tab w:val="num" w:pos="720"/>
      </w:tabs>
      <w:spacing w:before="240" w:after="240" w:line="240" w:lineRule="auto"/>
      <w:ind w:left="720" w:hanging="720"/>
      <w:jc w:val="both"/>
    </w:pPr>
    <w:rPr>
      <w:rFonts w:ascii="Times New Roman" w:eastAsia="SimSun" w:hAnsi="Times New Roman" w:cs="Times New Roman"/>
      <w:sz w:val="24"/>
      <w:szCs w:val="24"/>
      <w:lang w:val="en-US" w:eastAsia="ar-SA"/>
    </w:rPr>
  </w:style>
  <w:style w:type="character" w:customStyle="1" w:styleId="CharacterStyle2">
    <w:name w:val="Character Style 2"/>
    <w:rsid w:val="00390629"/>
    <w:rPr>
      <w:sz w:val="20"/>
      <w:szCs w:val="20"/>
    </w:rPr>
  </w:style>
  <w:style w:type="character" w:customStyle="1" w:styleId="ab">
    <w:name w:val="Абзац списка Знак"/>
    <w:link w:val="ac"/>
    <w:uiPriority w:val="34"/>
    <w:locked/>
    <w:rsid w:val="00C33909"/>
  </w:style>
  <w:style w:type="paragraph" w:styleId="ac">
    <w:name w:val="List Paragraph"/>
    <w:basedOn w:val="a"/>
    <w:link w:val="ab"/>
    <w:uiPriority w:val="34"/>
    <w:qFormat/>
    <w:rsid w:val="00C33909"/>
    <w:pPr>
      <w:autoSpaceDE w:val="0"/>
      <w:autoSpaceDN w:val="0"/>
      <w:adjustRightInd w:val="0"/>
      <w:spacing w:after="0" w:line="240" w:lineRule="auto"/>
      <w:ind w:left="720"/>
      <w:contextualSpacing/>
    </w:pPr>
  </w:style>
  <w:style w:type="paragraph" w:styleId="ad">
    <w:name w:val="Body Text"/>
    <w:basedOn w:val="a"/>
    <w:link w:val="1"/>
    <w:uiPriority w:val="99"/>
    <w:unhideWhenUsed/>
    <w:rsid w:val="00534321"/>
    <w:pPr>
      <w:spacing w:after="120" w:line="240" w:lineRule="auto"/>
    </w:pPr>
    <w:rPr>
      <w:rFonts w:ascii="Times New Roman" w:eastAsia="Times New Roman" w:hAnsi="Times New Roman" w:cs="Times New Roman"/>
      <w:color w:val="00000A"/>
      <w:sz w:val="24"/>
      <w:szCs w:val="24"/>
      <w:lang w:eastAsia="ru-RU"/>
    </w:rPr>
  </w:style>
  <w:style w:type="character" w:customStyle="1" w:styleId="ae">
    <w:name w:val="Основной текст Знак"/>
    <w:basedOn w:val="a0"/>
    <w:uiPriority w:val="99"/>
    <w:semiHidden/>
    <w:rsid w:val="00534321"/>
  </w:style>
  <w:style w:type="character" w:customStyle="1" w:styleId="1">
    <w:name w:val="Основной текст Знак1"/>
    <w:basedOn w:val="a0"/>
    <w:link w:val="ad"/>
    <w:uiPriority w:val="99"/>
    <w:rsid w:val="00534321"/>
    <w:rPr>
      <w:rFonts w:ascii="Times New Roman" w:eastAsia="Times New Roman" w:hAnsi="Times New Roman" w:cs="Times New Roman"/>
      <w:color w:val="00000A"/>
      <w:sz w:val="24"/>
      <w:szCs w:val="24"/>
      <w:lang w:eastAsia="ru-RU"/>
    </w:rPr>
  </w:style>
  <w:style w:type="paragraph" w:customStyle="1" w:styleId="rvps2">
    <w:name w:val="rvps2"/>
    <w:basedOn w:val="a"/>
    <w:rsid w:val="007851E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5">
    <w:name w:val="Основной текст5"/>
    <w:basedOn w:val="a"/>
    <w:rsid w:val="000141EF"/>
    <w:pPr>
      <w:widowControl w:val="0"/>
      <w:shd w:val="clear" w:color="auto" w:fill="FFFFFF"/>
      <w:spacing w:before="120" w:after="0" w:line="288" w:lineRule="exact"/>
      <w:ind w:hanging="860"/>
      <w:jc w:val="both"/>
    </w:pPr>
    <w:rPr>
      <w:rFonts w:ascii="Arial" w:eastAsia="Arial" w:hAnsi="Arial" w:cs="Arial"/>
      <w:color w:val="000000"/>
      <w:sz w:val="20"/>
      <w:szCs w:val="20"/>
    </w:rPr>
  </w:style>
  <w:style w:type="paragraph" w:customStyle="1" w:styleId="10">
    <w:name w:val="Знак Знак1"/>
    <w:basedOn w:val="a"/>
    <w:rsid w:val="005147CA"/>
    <w:pPr>
      <w:spacing w:after="160" w:line="240" w:lineRule="exact"/>
    </w:pPr>
    <w:rPr>
      <w:rFonts w:ascii="Times New Roman" w:eastAsia="Times New Roman" w:hAnsi="Times New Roman" w:cs="Times New Roman"/>
      <w:sz w:val="20"/>
      <w:szCs w:val="20"/>
      <w:lang w:val="en-GB" w:eastAsia="uk-UA"/>
    </w:rPr>
  </w:style>
  <w:style w:type="character" w:styleId="af">
    <w:name w:val="footnote reference"/>
    <w:aliases w:val="(NECG) Footnote Reference,fr,o,fußzeile !!!,Style 4,FC,Style 30,-E Fußnotenzeichen,Style 3,Appel note de bas de p,Style 17,FR,Style 13,Style 12,Style 124,callout,-E Funotenzeichen,Style 1,Ref,de nota al pie,Style 6,Footnote Reference/"/>
    <w:basedOn w:val="a0"/>
    <w:link w:val="ZFootnoteText"/>
    <w:uiPriority w:val="99"/>
    <w:unhideWhenUsed/>
    <w:qFormat/>
    <w:rsid w:val="00A35B99"/>
    <w:rPr>
      <w:vertAlign w:val="superscript"/>
    </w:rPr>
  </w:style>
  <w:style w:type="paragraph" w:styleId="af0">
    <w:name w:val="footnote text"/>
    <w:aliases w:val="fn,Car,ALTS FOOTNOTE,Footnote Text Char2 Char,Footnote Text Char Char Char1,Footnote Text Char1 Char Char Char,Footnote Text Char2 Char Char Char Char,Footnote Text Char1 Char1 Char Char Char Char,ft,Footnote Text Char Char Char,Char Cha"/>
    <w:basedOn w:val="a"/>
    <w:link w:val="af1"/>
    <w:unhideWhenUsed/>
    <w:qFormat/>
    <w:rsid w:val="00A35B99"/>
    <w:pPr>
      <w:overflowPunct w:val="0"/>
      <w:spacing w:after="0" w:line="240" w:lineRule="auto"/>
    </w:pPr>
    <w:rPr>
      <w:rFonts w:ascii="Times New Roman" w:eastAsia="Times New Roman" w:hAnsi="Times New Roman" w:cs="Times New Roman"/>
      <w:color w:val="00000A"/>
      <w:sz w:val="20"/>
      <w:szCs w:val="20"/>
      <w:lang w:eastAsia="ru-RU"/>
    </w:rPr>
  </w:style>
  <w:style w:type="character" w:customStyle="1" w:styleId="af1">
    <w:name w:val="Текст сноски Знак"/>
    <w:aliases w:val="fn Знак,Car Знак,ALTS FOOTNOTE Знак,Footnote Text Char2 Char Знак,Footnote Text Char Char Char1 Знак,Footnote Text Char1 Char Char Char Знак,Footnote Text Char2 Char Char Char Char Знак,ft Знак,Footnote Text Char Char Char Знак"/>
    <w:basedOn w:val="a0"/>
    <w:link w:val="af0"/>
    <w:rsid w:val="00A35B99"/>
    <w:rPr>
      <w:rFonts w:ascii="Times New Roman" w:eastAsia="Times New Roman" w:hAnsi="Times New Roman" w:cs="Times New Roman"/>
      <w:color w:val="00000A"/>
      <w:sz w:val="20"/>
      <w:szCs w:val="20"/>
      <w:lang w:eastAsia="ru-RU"/>
    </w:rPr>
  </w:style>
  <w:style w:type="paragraph" w:customStyle="1" w:styleId="ZFootnoteText">
    <w:name w:val="Z_Footnote Text"/>
    <w:basedOn w:val="a"/>
    <w:link w:val="af"/>
    <w:rsid w:val="00A35B99"/>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68940">
      <w:bodyDiv w:val="1"/>
      <w:marLeft w:val="0"/>
      <w:marRight w:val="0"/>
      <w:marTop w:val="0"/>
      <w:marBottom w:val="0"/>
      <w:divBdr>
        <w:top w:val="none" w:sz="0" w:space="0" w:color="auto"/>
        <w:left w:val="none" w:sz="0" w:space="0" w:color="auto"/>
        <w:bottom w:val="none" w:sz="0" w:space="0" w:color="auto"/>
        <w:right w:val="none" w:sz="0" w:space="0" w:color="auto"/>
      </w:divBdr>
    </w:div>
    <w:div w:id="268587633">
      <w:bodyDiv w:val="1"/>
      <w:marLeft w:val="0"/>
      <w:marRight w:val="0"/>
      <w:marTop w:val="0"/>
      <w:marBottom w:val="0"/>
      <w:divBdr>
        <w:top w:val="none" w:sz="0" w:space="0" w:color="auto"/>
        <w:left w:val="none" w:sz="0" w:space="0" w:color="auto"/>
        <w:bottom w:val="none" w:sz="0" w:space="0" w:color="auto"/>
        <w:right w:val="none" w:sz="0" w:space="0" w:color="auto"/>
      </w:divBdr>
    </w:div>
    <w:div w:id="354887743">
      <w:bodyDiv w:val="1"/>
      <w:marLeft w:val="0"/>
      <w:marRight w:val="0"/>
      <w:marTop w:val="0"/>
      <w:marBottom w:val="0"/>
      <w:divBdr>
        <w:top w:val="none" w:sz="0" w:space="0" w:color="auto"/>
        <w:left w:val="none" w:sz="0" w:space="0" w:color="auto"/>
        <w:bottom w:val="none" w:sz="0" w:space="0" w:color="auto"/>
        <w:right w:val="none" w:sz="0" w:space="0" w:color="auto"/>
      </w:divBdr>
    </w:div>
    <w:div w:id="591202326">
      <w:bodyDiv w:val="1"/>
      <w:marLeft w:val="0"/>
      <w:marRight w:val="0"/>
      <w:marTop w:val="0"/>
      <w:marBottom w:val="0"/>
      <w:divBdr>
        <w:top w:val="none" w:sz="0" w:space="0" w:color="auto"/>
        <w:left w:val="none" w:sz="0" w:space="0" w:color="auto"/>
        <w:bottom w:val="none" w:sz="0" w:space="0" w:color="auto"/>
        <w:right w:val="none" w:sz="0" w:space="0" w:color="auto"/>
      </w:divBdr>
    </w:div>
    <w:div w:id="789936538">
      <w:bodyDiv w:val="1"/>
      <w:marLeft w:val="0"/>
      <w:marRight w:val="0"/>
      <w:marTop w:val="0"/>
      <w:marBottom w:val="0"/>
      <w:divBdr>
        <w:top w:val="none" w:sz="0" w:space="0" w:color="auto"/>
        <w:left w:val="none" w:sz="0" w:space="0" w:color="auto"/>
        <w:bottom w:val="none" w:sz="0" w:space="0" w:color="auto"/>
        <w:right w:val="none" w:sz="0" w:space="0" w:color="auto"/>
      </w:divBdr>
    </w:div>
    <w:div w:id="848638498">
      <w:bodyDiv w:val="1"/>
      <w:marLeft w:val="0"/>
      <w:marRight w:val="0"/>
      <w:marTop w:val="0"/>
      <w:marBottom w:val="0"/>
      <w:divBdr>
        <w:top w:val="none" w:sz="0" w:space="0" w:color="auto"/>
        <w:left w:val="none" w:sz="0" w:space="0" w:color="auto"/>
        <w:bottom w:val="none" w:sz="0" w:space="0" w:color="auto"/>
        <w:right w:val="none" w:sz="0" w:space="0" w:color="auto"/>
      </w:divBdr>
    </w:div>
    <w:div w:id="954677155">
      <w:bodyDiv w:val="1"/>
      <w:marLeft w:val="0"/>
      <w:marRight w:val="0"/>
      <w:marTop w:val="0"/>
      <w:marBottom w:val="0"/>
      <w:divBdr>
        <w:top w:val="none" w:sz="0" w:space="0" w:color="auto"/>
        <w:left w:val="none" w:sz="0" w:space="0" w:color="auto"/>
        <w:bottom w:val="none" w:sz="0" w:space="0" w:color="auto"/>
        <w:right w:val="none" w:sz="0" w:space="0" w:color="auto"/>
      </w:divBdr>
    </w:div>
    <w:div w:id="1001547973">
      <w:bodyDiv w:val="1"/>
      <w:marLeft w:val="0"/>
      <w:marRight w:val="0"/>
      <w:marTop w:val="0"/>
      <w:marBottom w:val="0"/>
      <w:divBdr>
        <w:top w:val="none" w:sz="0" w:space="0" w:color="auto"/>
        <w:left w:val="none" w:sz="0" w:space="0" w:color="auto"/>
        <w:bottom w:val="none" w:sz="0" w:space="0" w:color="auto"/>
        <w:right w:val="none" w:sz="0" w:space="0" w:color="auto"/>
      </w:divBdr>
    </w:div>
    <w:div w:id="1019889357">
      <w:bodyDiv w:val="1"/>
      <w:marLeft w:val="0"/>
      <w:marRight w:val="0"/>
      <w:marTop w:val="0"/>
      <w:marBottom w:val="0"/>
      <w:divBdr>
        <w:top w:val="none" w:sz="0" w:space="0" w:color="auto"/>
        <w:left w:val="none" w:sz="0" w:space="0" w:color="auto"/>
        <w:bottom w:val="none" w:sz="0" w:space="0" w:color="auto"/>
        <w:right w:val="none" w:sz="0" w:space="0" w:color="auto"/>
      </w:divBdr>
    </w:div>
    <w:div w:id="198596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1C2DC-C263-49B9-9A3B-FF8DAE5C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1646</Words>
  <Characters>939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Дарія Володимірівна</dc:creator>
  <cp:lastModifiedBy>Ковальчук Оксана Анатоліївна</cp:lastModifiedBy>
  <cp:revision>4</cp:revision>
  <cp:lastPrinted>2023-05-26T10:09:00Z</cp:lastPrinted>
  <dcterms:created xsi:type="dcterms:W3CDTF">2023-06-08T11:02:00Z</dcterms:created>
  <dcterms:modified xsi:type="dcterms:W3CDTF">2023-06-13T08:04:00Z</dcterms:modified>
</cp:coreProperties>
</file>